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C91" w:rsidRDefault="004A78EF">
      <w:pPr>
        <w:pStyle w:val="BlackStrips"/>
      </w:pPr>
      <w:r>
        <w:t xml:space="preserve">Charltons - </w:t>
      </w:r>
      <w:r>
        <w:t>香港法律</w:t>
      </w:r>
      <w:r>
        <w:t xml:space="preserve"> - 2023</w:t>
      </w:r>
      <w:r>
        <w:t>年</w:t>
      </w:r>
      <w:r>
        <w:t>11</w:t>
      </w:r>
      <w:r>
        <w:t>月</w:t>
      </w:r>
      <w:r>
        <w:t>2</w:t>
      </w:r>
      <w:r>
        <w:t>日</w:t>
      </w:r>
    </w:p>
    <w:p w:rsidR="007F7C91" w:rsidRDefault="004A78EF">
      <w:pPr>
        <w:pStyle w:val="ReadOnline"/>
        <w:rPr>
          <w:lang w:eastAsia="zh-CN"/>
        </w:rPr>
      </w:pPr>
      <w:hyperlink r:id="rId7">
        <w:r>
          <w:rPr>
            <w:lang w:eastAsia="zh-CN"/>
          </w:rPr>
          <w:t>online version</w:t>
        </w:r>
      </w:hyperlink>
    </w:p>
    <w:p w:rsidR="007F7C91" w:rsidRDefault="004A78EF">
      <w:pPr>
        <w:pStyle w:val="Title"/>
        <w:rPr>
          <w:lang w:eastAsia="zh-CN"/>
        </w:rPr>
      </w:pPr>
      <w:r>
        <w:rPr>
          <w:lang w:eastAsia="zh-CN"/>
        </w:rPr>
        <w:t>财经事务及库务局就加强香港众筹规管进行咨询</w:t>
      </w:r>
    </w:p>
    <w:p w:rsidR="007F7C91" w:rsidRDefault="004A78EF">
      <w:pPr>
        <w:pStyle w:val="FirstParagraph"/>
        <w:rPr>
          <w:lang w:eastAsia="zh-CN"/>
        </w:rPr>
      </w:pPr>
      <w:r>
        <w:rPr>
          <w:lang w:eastAsia="zh-CN"/>
        </w:rPr>
        <w:t>财经事务及库务局已就加强众筹活动规管的建议发出一份</w:t>
      </w:r>
      <w:hyperlink r:id="rId8">
        <w:r>
          <w:rPr>
            <w:lang w:eastAsia="zh-CN"/>
          </w:rPr>
          <w:t>咨询文件</w:t>
        </w:r>
      </w:hyperlink>
      <w:hyperlink w:anchor="footnote-598-1">
        <w:r>
          <w:rPr>
            <w:vertAlign w:val="superscript"/>
            <w:lang w:eastAsia="zh-CN"/>
          </w:rPr>
          <w:t>1</w:t>
        </w:r>
      </w:hyperlink>
      <w:r>
        <w:rPr>
          <w:lang w:eastAsia="zh-CN"/>
        </w:rPr>
        <w:t>（</w:t>
      </w:r>
      <w:r>
        <w:rPr>
          <w:b/>
          <w:lang w:eastAsia="zh-CN"/>
        </w:rPr>
        <w:t>新的香港众筹制度</w:t>
      </w:r>
      <w:r>
        <w:rPr>
          <w:lang w:eastAsia="zh-CN"/>
        </w:rPr>
        <w:t>）。财经事务及库务局意识到众筹越来越普遍地成为某些个人或实体得到资金推动自身的理念、或业务以及从线下众筹拓展至在线众筹的另一种方式。根据该等建议，所有公开向香港人或团体，或身</w:t>
      </w:r>
      <w:r>
        <w:rPr>
          <w:lang w:eastAsia="zh-CN"/>
        </w:rPr>
        <w:t>处香港的人或团体进行募捐的筹款活动（不论在线或是线下）均须事先取得众筹事务办公室的拟议批准，而不论其目的及所在地。根据现有法例已受规管的筹款活动（例如股权及债务众筹）无需遵守有关核准规定。有关咨询期间将于</w:t>
      </w:r>
      <w:r>
        <w:rPr>
          <w:lang w:eastAsia="zh-CN"/>
        </w:rPr>
        <w:t>2023</w:t>
      </w:r>
      <w:r>
        <w:rPr>
          <w:lang w:eastAsia="zh-CN"/>
        </w:rPr>
        <w:t>年</w:t>
      </w:r>
      <w:r>
        <w:rPr>
          <w:lang w:eastAsia="zh-CN"/>
        </w:rPr>
        <w:t>3</w:t>
      </w:r>
      <w:r>
        <w:rPr>
          <w:lang w:eastAsia="zh-CN"/>
        </w:rPr>
        <w:t>月</w:t>
      </w:r>
      <w:r>
        <w:rPr>
          <w:lang w:eastAsia="zh-CN"/>
        </w:rPr>
        <w:t>20</w:t>
      </w:r>
      <w:r>
        <w:rPr>
          <w:lang w:eastAsia="zh-CN"/>
        </w:rPr>
        <w:t>日结束。</w:t>
      </w:r>
    </w:p>
    <w:p w:rsidR="007F7C91" w:rsidRDefault="004A78EF">
      <w:pPr>
        <w:pStyle w:val="BodyText"/>
        <w:rPr>
          <w:lang w:eastAsia="zh-CN"/>
        </w:rPr>
      </w:pPr>
      <w:r>
        <w:rPr>
          <w:lang w:eastAsia="zh-CN"/>
        </w:rPr>
        <w:t>香港现时对筹款活动的规管</w:t>
      </w:r>
    </w:p>
    <w:p w:rsidR="007F7C91" w:rsidRDefault="004A78EF">
      <w:pPr>
        <w:pStyle w:val="BodyText"/>
        <w:rPr>
          <w:lang w:eastAsia="zh-CN"/>
        </w:rPr>
      </w:pPr>
      <w:r>
        <w:rPr>
          <w:lang w:eastAsia="zh-CN"/>
        </w:rPr>
        <w:t>香港对在公众地方进行的筹款活动的规管</w:t>
      </w:r>
    </w:p>
    <w:p w:rsidR="007F7C91" w:rsidRDefault="004A78EF">
      <w:pPr>
        <w:pStyle w:val="BodyText"/>
      </w:pPr>
      <w:r>
        <w:rPr>
          <w:lang w:eastAsia="zh-CN"/>
        </w:rPr>
        <w:t>于公众地方进行的从一般公众处募捐的某些筹款活动要求有关筹款活动营办者从相关政府机关获得许可证或牌照。</w:t>
      </w:r>
      <w:r>
        <w:t>根据现有制度：</w:t>
      </w:r>
    </w:p>
    <w:p w:rsidR="007F7C91" w:rsidRDefault="004A78EF">
      <w:pPr>
        <w:pStyle w:val="Compact"/>
        <w:numPr>
          <w:ilvl w:val="0"/>
          <w:numId w:val="3"/>
        </w:numPr>
        <w:rPr>
          <w:lang w:eastAsia="zh-CN"/>
        </w:rPr>
      </w:pPr>
      <w:r>
        <w:rPr>
          <w:lang w:eastAsia="zh-CN"/>
        </w:rPr>
        <w:t>慈善性质的筹款活动许可证由社会福利署署长发出；</w:t>
      </w:r>
    </w:p>
    <w:p w:rsidR="007F7C91" w:rsidRDefault="004A78EF">
      <w:pPr>
        <w:pStyle w:val="Compact"/>
        <w:numPr>
          <w:ilvl w:val="0"/>
          <w:numId w:val="3"/>
        </w:numPr>
        <w:rPr>
          <w:lang w:eastAsia="zh-CN"/>
        </w:rPr>
      </w:pPr>
      <w:r>
        <w:rPr>
          <w:lang w:eastAsia="zh-CN"/>
        </w:rPr>
        <w:t>在公众地方进行的非慈善性质的筹款活动许可证由民政及青</w:t>
      </w:r>
      <w:r>
        <w:rPr>
          <w:lang w:eastAsia="zh-CN"/>
        </w:rPr>
        <w:t>年事务局局长发出；</w:t>
      </w:r>
    </w:p>
    <w:p w:rsidR="007F7C91" w:rsidRDefault="004A78EF">
      <w:pPr>
        <w:pStyle w:val="Compact"/>
        <w:numPr>
          <w:ilvl w:val="0"/>
          <w:numId w:val="3"/>
        </w:numPr>
        <w:rPr>
          <w:lang w:eastAsia="zh-CN"/>
        </w:rPr>
      </w:pPr>
      <w:r>
        <w:rPr>
          <w:lang w:eastAsia="zh-CN"/>
        </w:rPr>
        <w:t>在公众地方售卖货品作筹款用途须根据《小贩规例》（第</w:t>
      </w:r>
      <w:r>
        <w:rPr>
          <w:lang w:eastAsia="zh-CN"/>
        </w:rPr>
        <w:t>132AI</w:t>
      </w:r>
      <w:r>
        <w:rPr>
          <w:lang w:eastAsia="zh-CN"/>
        </w:rPr>
        <w:t>章）获发临时小贩牌照；</w:t>
      </w:r>
    </w:p>
    <w:p w:rsidR="007F7C91" w:rsidRDefault="004A78EF">
      <w:pPr>
        <w:pStyle w:val="Compact"/>
        <w:numPr>
          <w:ilvl w:val="0"/>
          <w:numId w:val="3"/>
        </w:numPr>
        <w:rPr>
          <w:lang w:eastAsia="zh-CN"/>
        </w:rPr>
      </w:pPr>
      <w:r>
        <w:rPr>
          <w:lang w:eastAsia="zh-CN"/>
        </w:rPr>
        <w:t>为支持慈善机构进行的慈善活动或者从非政府组织处筹款而进行的奖券筹款活动须获得根据《赌博条例》（第</w:t>
      </w:r>
      <w:r>
        <w:rPr>
          <w:lang w:eastAsia="zh-CN"/>
        </w:rPr>
        <w:t>148</w:t>
      </w:r>
      <w:r>
        <w:rPr>
          <w:lang w:eastAsia="zh-CN"/>
        </w:rPr>
        <w:t>章）颁发的奖券活动牌照，而不论有关活动是否涉及在公众地方售卖奖券；及</w:t>
      </w:r>
    </w:p>
    <w:p w:rsidR="007F7C91" w:rsidRDefault="004A78EF">
      <w:pPr>
        <w:pStyle w:val="Compact"/>
        <w:numPr>
          <w:ilvl w:val="0"/>
          <w:numId w:val="3"/>
        </w:numPr>
        <w:rPr>
          <w:lang w:eastAsia="zh-CN"/>
        </w:rPr>
      </w:pPr>
      <w:r>
        <w:rPr>
          <w:lang w:eastAsia="zh-CN"/>
        </w:rPr>
        <w:t>于公用街道售卖奖券须筹款活动营办者另外向牌照事务处申请。</w:t>
      </w:r>
    </w:p>
    <w:p w:rsidR="007F7C91" w:rsidRDefault="004A78EF">
      <w:pPr>
        <w:pStyle w:val="FirstParagraph"/>
        <w:rPr>
          <w:lang w:eastAsia="zh-CN"/>
        </w:rPr>
      </w:pPr>
      <w:r>
        <w:rPr>
          <w:lang w:eastAsia="zh-CN"/>
        </w:rPr>
        <w:t>除适用于奖券筹款有关的规例，上述规管措施仅适用于在公众地方进行的筹款活动，且不针对诸如于学校或公司办公室内放置捐款箱以及为一些人士筹募经费之类的活动。财经事务及库务局指出，现有规</w:t>
      </w:r>
      <w:r>
        <w:rPr>
          <w:lang w:eastAsia="zh-CN"/>
        </w:rPr>
        <w:t>例并未阻止个人透过此方式向其所属团体进行筹款以及把筹款所得用于所声称目的之外的用处，包括用于「违法、不利于公共利益、公共安全，以至国家安全的」</w:t>
      </w:r>
      <w:hyperlink w:anchor="footnote-598-2">
        <w:r>
          <w:rPr>
            <w:vertAlign w:val="superscript"/>
            <w:lang w:eastAsia="zh-CN"/>
          </w:rPr>
          <w:t>2</w:t>
        </w:r>
      </w:hyperlink>
      <w:r>
        <w:rPr>
          <w:lang w:eastAsia="zh-CN"/>
        </w:rPr>
        <w:t>的用途，亦未阻止透过使用会员注册或者添加个人为「朋友」在社交媒体平台上发生类似的滥用行为。</w:t>
      </w:r>
    </w:p>
    <w:p w:rsidR="007F7C91" w:rsidRDefault="004A78EF">
      <w:pPr>
        <w:pStyle w:val="BodyText"/>
        <w:rPr>
          <w:lang w:eastAsia="zh-CN"/>
        </w:rPr>
      </w:pPr>
      <w:r>
        <w:rPr>
          <w:lang w:eastAsia="zh-CN"/>
        </w:rPr>
        <w:t>香港对在线进行的筹款活动的规管</w:t>
      </w:r>
    </w:p>
    <w:p w:rsidR="007F7C91" w:rsidRDefault="004A78EF">
      <w:pPr>
        <w:pStyle w:val="BodyText"/>
        <w:rPr>
          <w:lang w:eastAsia="zh-CN"/>
        </w:rPr>
      </w:pPr>
      <w:r>
        <w:rPr>
          <w:lang w:eastAsia="zh-CN"/>
        </w:rPr>
        <w:t>财经事务及库务局确认了</w:t>
      </w:r>
      <w:r>
        <w:rPr>
          <w:lang w:eastAsia="zh-CN"/>
        </w:rPr>
        <w:t>4</w:t>
      </w:r>
      <w:r>
        <w:rPr>
          <w:lang w:eastAsia="zh-CN"/>
        </w:rPr>
        <w:t>类主要的众筹活动：</w:t>
      </w:r>
    </w:p>
    <w:p w:rsidR="007F7C91" w:rsidRDefault="004A78EF" w:rsidP="00746DDF">
      <w:pPr>
        <w:pStyle w:val="Compact"/>
        <w:numPr>
          <w:ilvl w:val="0"/>
          <w:numId w:val="4"/>
        </w:numPr>
        <w:jc w:val="left"/>
      </w:pPr>
      <w:r>
        <w:t>股权及债务众筹（</w:t>
      </w:r>
      <w:r>
        <w:t>Equity or debt crowd-funding</w:t>
      </w:r>
      <w:r>
        <w:t>）</w:t>
      </w:r>
      <w:r>
        <w:t xml:space="preserve">– </w:t>
      </w:r>
      <w:r>
        <w:t>资金提供者以投资者的角色，向特定项目或业务（通常</w:t>
      </w:r>
      <w:r>
        <w:t>是新成立的项目或业务）投入资金，并收取由公司发行的股份或债务权益，或集体投资计划的盈利或收入作为回报；</w:t>
      </w:r>
    </w:p>
    <w:p w:rsidR="007F7C91" w:rsidRDefault="004A78EF" w:rsidP="00746DDF">
      <w:pPr>
        <w:pStyle w:val="Compact"/>
        <w:numPr>
          <w:ilvl w:val="0"/>
          <w:numId w:val="4"/>
        </w:numPr>
        <w:jc w:val="left"/>
      </w:pPr>
      <w:r>
        <w:t>点对点借贷（</w:t>
      </w:r>
      <w:r>
        <w:t>Peer-to-peer lending</w:t>
      </w:r>
      <w:r>
        <w:t>）</w:t>
      </w:r>
      <w:r>
        <w:t xml:space="preserve">– </w:t>
      </w:r>
      <w:r>
        <w:t>资金提供者以放款人的角色，</w:t>
      </w:r>
      <w:r>
        <w:t xml:space="preserve"> </w:t>
      </w:r>
      <w:r>
        <w:t>透过网上平台配对借款人，为个人或项目提供无担保借贷，从中赚取利息收益；</w:t>
      </w:r>
    </w:p>
    <w:p w:rsidR="007F7C91" w:rsidRDefault="004A78EF" w:rsidP="00746DDF">
      <w:pPr>
        <w:pStyle w:val="Compact"/>
        <w:numPr>
          <w:ilvl w:val="0"/>
          <w:numId w:val="4"/>
        </w:numPr>
        <w:jc w:val="left"/>
        <w:rPr>
          <w:lang w:eastAsia="zh-CN"/>
        </w:rPr>
      </w:pPr>
      <w:r>
        <w:rPr>
          <w:lang w:eastAsia="zh-CN"/>
        </w:rPr>
        <w:t>捐献性质的众筹</w:t>
      </w:r>
      <w:r>
        <w:rPr>
          <w:lang w:eastAsia="zh-CN"/>
        </w:rPr>
        <w:t xml:space="preserve"> – </w:t>
      </w:r>
      <w:r>
        <w:rPr>
          <w:lang w:eastAsia="zh-CN"/>
        </w:rPr>
        <w:t>资金提供者认同某些</w:t>
      </w:r>
      <w:bookmarkStart w:id="0" w:name="_GoBack"/>
      <w:bookmarkEnd w:id="0"/>
      <w:r>
        <w:rPr>
          <w:lang w:eastAsia="zh-CN"/>
        </w:rPr>
        <w:t>慈善活动或非慈善活动（例如政治宣传和活动）而捐款，其中不涉及取得特定回报；以及</w:t>
      </w:r>
    </w:p>
    <w:p w:rsidR="007F7C91" w:rsidRDefault="004A78EF" w:rsidP="00746DDF">
      <w:pPr>
        <w:pStyle w:val="Compact"/>
        <w:numPr>
          <w:ilvl w:val="0"/>
          <w:numId w:val="4"/>
        </w:numPr>
        <w:jc w:val="left"/>
        <w:rPr>
          <w:lang w:eastAsia="zh-CN"/>
        </w:rPr>
      </w:pPr>
      <w:r>
        <w:rPr>
          <w:lang w:eastAsia="zh-CN"/>
        </w:rPr>
        <w:t>报酬或预售性质的众筹</w:t>
      </w:r>
      <w:r>
        <w:rPr>
          <w:lang w:eastAsia="zh-CN"/>
        </w:rPr>
        <w:t xml:space="preserve"> – </w:t>
      </w:r>
      <w:r>
        <w:rPr>
          <w:lang w:eastAsia="zh-CN"/>
        </w:rPr>
        <w:t>资金提供者向筹款人投入款项，协助后者开发或生产特定的实体货品或服务，并获得该货品或服务作为回报。</w:t>
      </w:r>
    </w:p>
    <w:p w:rsidR="007F7C91" w:rsidRDefault="004A78EF">
      <w:pPr>
        <w:pStyle w:val="FirstParagraph"/>
        <w:rPr>
          <w:lang w:eastAsia="zh-CN"/>
        </w:rPr>
      </w:pPr>
      <w:r>
        <w:rPr>
          <w:lang w:eastAsia="zh-CN"/>
        </w:rPr>
        <w:t>香港目前</w:t>
      </w:r>
      <w:r>
        <w:rPr>
          <w:lang w:eastAsia="zh-CN"/>
        </w:rPr>
        <w:t>的监管制度涵盖股权及债务众筹以及点对点借贷。</w:t>
      </w:r>
    </w:p>
    <w:p w:rsidR="007F7C91" w:rsidRDefault="004A78EF">
      <w:pPr>
        <w:pStyle w:val="BodyText"/>
        <w:rPr>
          <w:lang w:eastAsia="zh-CN"/>
        </w:rPr>
      </w:pPr>
      <w:r>
        <w:rPr>
          <w:lang w:eastAsia="zh-CN"/>
        </w:rPr>
        <w:lastRenderedPageBreak/>
        <w:t>如属股权及债务众筹，除非另行获得豁免，否则任何人均须获证券及期货事务监察委员会（</w:t>
      </w:r>
      <w:r>
        <w:rPr>
          <w:b/>
          <w:lang w:eastAsia="zh-CN"/>
        </w:rPr>
        <w:t>证监会</w:t>
      </w:r>
      <w:r>
        <w:rPr>
          <w:lang w:eastAsia="zh-CN"/>
        </w:rPr>
        <w:t>）认可，以（不论是于在线或线下）发出任何包含邀请公众认购及出售证券、获得权益或参与集体投资的任何广告、文件。另外，向公众发售公司股份的任何文件均须符合《公司（清盘及杂项条文）条例》（第</w:t>
      </w:r>
      <w:r>
        <w:rPr>
          <w:lang w:eastAsia="zh-CN"/>
        </w:rPr>
        <w:t>32</w:t>
      </w:r>
      <w:r>
        <w:rPr>
          <w:lang w:eastAsia="zh-CN"/>
        </w:rPr>
        <w:t>章）的内容规定及批准及登记规定，但是适用豁免情况的除外（例如只向专业投资者提出要约、在</w:t>
      </w:r>
      <w:r>
        <w:rPr>
          <w:lang w:eastAsia="zh-CN"/>
        </w:rPr>
        <w:t>12</w:t>
      </w:r>
      <w:r>
        <w:rPr>
          <w:lang w:eastAsia="zh-CN"/>
        </w:rPr>
        <w:t>个月内向不超过</w:t>
      </w:r>
      <w:r>
        <w:rPr>
          <w:lang w:eastAsia="zh-CN"/>
        </w:rPr>
        <w:t>50</w:t>
      </w:r>
      <w:r>
        <w:rPr>
          <w:lang w:eastAsia="zh-CN"/>
        </w:rPr>
        <w:t>人发出要约等）。构成营运「股票市场」或「期货市场」的活动行为，提供「自动交易服务」或</w:t>
      </w:r>
      <w:r>
        <w:rPr>
          <w:lang w:eastAsia="zh-CN"/>
        </w:rPr>
        <w:t>者进行「受规管活动」（该等词汇由《证券及期货条例》（第</w:t>
      </w:r>
      <w:r>
        <w:rPr>
          <w:lang w:eastAsia="zh-CN"/>
        </w:rPr>
        <w:t>571</w:t>
      </w:r>
      <w:r>
        <w:rPr>
          <w:lang w:eastAsia="zh-CN"/>
        </w:rPr>
        <w:t>章）所界定）亦均须受《证券及期货条例》规管并须获得许可。</w:t>
      </w:r>
    </w:p>
    <w:p w:rsidR="007F7C91" w:rsidRDefault="004A78EF">
      <w:pPr>
        <w:pStyle w:val="BodyText"/>
        <w:rPr>
          <w:lang w:eastAsia="zh-CN"/>
        </w:rPr>
      </w:pPr>
      <w:r>
        <w:rPr>
          <w:lang w:eastAsia="zh-CN"/>
        </w:rPr>
        <w:t>至于点对点借贷方面，任何人透过在线借贷平台借出或要约借出款项予借方而构成「放债人业务」，均须受《放债人条例》（第</w:t>
      </w:r>
      <w:r>
        <w:rPr>
          <w:lang w:eastAsia="zh-CN"/>
        </w:rPr>
        <w:t>163</w:t>
      </w:r>
      <w:r>
        <w:rPr>
          <w:lang w:eastAsia="zh-CN"/>
        </w:rPr>
        <w:t>章）所规管，同时必须获得放债人牌照。另一方面，如点对点在线借贷平台管理或汇集客户款项、发出证券、贷方所参与的贷款部分可能被视作集体投资计划或其他类别证券的权益等，那么该平台亦须受证监会所规管。</w:t>
      </w:r>
    </w:p>
    <w:p w:rsidR="007F7C91" w:rsidRDefault="004A78EF">
      <w:pPr>
        <w:pStyle w:val="BodyText"/>
        <w:rPr>
          <w:lang w:eastAsia="zh-CN"/>
        </w:rPr>
      </w:pPr>
      <w:r>
        <w:rPr>
          <w:lang w:eastAsia="zh-CN"/>
        </w:rPr>
        <w:t>全为在线举办的捐献性质的众筹活动将不受我们现有适用于公众地方进行的筹款活动的规管安</w:t>
      </w:r>
      <w:r>
        <w:rPr>
          <w:lang w:eastAsia="zh-CN"/>
        </w:rPr>
        <w:t>排规范。目前没有适用于报酬或预售性质众筹活动的特定的规管措施。</w:t>
      </w:r>
    </w:p>
    <w:p w:rsidR="007F7C91" w:rsidRDefault="004A78EF">
      <w:pPr>
        <w:pStyle w:val="BodyText"/>
        <w:rPr>
          <w:lang w:eastAsia="zh-CN"/>
        </w:rPr>
      </w:pPr>
      <w:r>
        <w:rPr>
          <w:lang w:eastAsia="zh-CN"/>
        </w:rPr>
        <w:t>财经事务及库务局断定对诸多众筹活动缺乏规管会引起若干风险，其中包括：</w:t>
      </w:r>
    </w:p>
    <w:p w:rsidR="007F7C91" w:rsidRDefault="004A78EF">
      <w:pPr>
        <w:pStyle w:val="Compact"/>
        <w:numPr>
          <w:ilvl w:val="0"/>
          <w:numId w:val="5"/>
        </w:numPr>
        <w:rPr>
          <w:lang w:eastAsia="zh-CN"/>
        </w:rPr>
      </w:pPr>
      <w:r>
        <w:rPr>
          <w:lang w:eastAsia="zh-CN"/>
        </w:rPr>
        <w:t>众筹平台中止营运，资金提供者及筹款人皆可能无法追回资金；</w:t>
      </w:r>
    </w:p>
    <w:p w:rsidR="007F7C91" w:rsidRDefault="004A78EF">
      <w:pPr>
        <w:pStyle w:val="Compact"/>
        <w:numPr>
          <w:ilvl w:val="0"/>
          <w:numId w:val="5"/>
        </w:numPr>
        <w:rPr>
          <w:lang w:eastAsia="zh-CN"/>
        </w:rPr>
      </w:pPr>
      <w:r>
        <w:rPr>
          <w:lang w:eastAsia="zh-CN"/>
        </w:rPr>
        <w:t>资金提供者及筹款人的财务及个人资料可能会遭到滥用；</w:t>
      </w:r>
    </w:p>
    <w:p w:rsidR="007F7C91" w:rsidRDefault="004A78EF">
      <w:pPr>
        <w:pStyle w:val="Compact"/>
        <w:numPr>
          <w:ilvl w:val="0"/>
          <w:numId w:val="5"/>
        </w:numPr>
        <w:rPr>
          <w:lang w:eastAsia="zh-CN"/>
        </w:rPr>
      </w:pPr>
      <w:r>
        <w:rPr>
          <w:lang w:eastAsia="zh-CN"/>
        </w:rPr>
        <w:t>筹款人及资金提供者之间缺少有效的合约关系；</w:t>
      </w:r>
    </w:p>
    <w:p w:rsidR="007F7C91" w:rsidRDefault="004A78EF">
      <w:pPr>
        <w:pStyle w:val="Compact"/>
        <w:numPr>
          <w:ilvl w:val="0"/>
          <w:numId w:val="5"/>
        </w:numPr>
        <w:rPr>
          <w:lang w:eastAsia="zh-CN"/>
        </w:rPr>
      </w:pPr>
      <w:r>
        <w:rPr>
          <w:lang w:eastAsia="zh-CN"/>
        </w:rPr>
        <w:t>筹款人提供不准确的数据披露导致资金提供者蒙受损失；</w:t>
      </w:r>
    </w:p>
    <w:p w:rsidR="007F7C91" w:rsidRDefault="004A78EF">
      <w:pPr>
        <w:pStyle w:val="Compact"/>
        <w:numPr>
          <w:ilvl w:val="0"/>
          <w:numId w:val="5"/>
        </w:numPr>
        <w:rPr>
          <w:lang w:eastAsia="zh-CN"/>
        </w:rPr>
      </w:pPr>
      <w:r>
        <w:rPr>
          <w:lang w:eastAsia="zh-CN"/>
        </w:rPr>
        <w:t>资金提供者的资金并非用作所承诺的用途上；及</w:t>
      </w:r>
    </w:p>
    <w:p w:rsidR="007F7C91" w:rsidRDefault="004A78EF">
      <w:pPr>
        <w:pStyle w:val="Compact"/>
        <w:numPr>
          <w:ilvl w:val="0"/>
          <w:numId w:val="5"/>
        </w:numPr>
        <w:rPr>
          <w:lang w:eastAsia="zh-CN"/>
        </w:rPr>
      </w:pPr>
      <w:r>
        <w:rPr>
          <w:lang w:eastAsia="zh-CN"/>
        </w:rPr>
        <w:t>募集所得资金用于不法活动（包括危害国家安全或支持恐怖活动等各种违法行为）。</w:t>
      </w:r>
    </w:p>
    <w:p w:rsidR="007F7C91" w:rsidRDefault="004A78EF">
      <w:pPr>
        <w:pStyle w:val="FirstParagraph"/>
        <w:rPr>
          <w:lang w:eastAsia="zh-CN"/>
        </w:rPr>
      </w:pPr>
      <w:r>
        <w:rPr>
          <w:lang w:eastAsia="zh-CN"/>
        </w:rPr>
        <w:t>财经事务及库务局建议加强香港对众筹活动的规管</w:t>
      </w:r>
    </w:p>
    <w:p w:rsidR="007F7C91" w:rsidRDefault="004A78EF">
      <w:pPr>
        <w:pStyle w:val="BodyText"/>
        <w:rPr>
          <w:lang w:eastAsia="zh-CN"/>
        </w:rPr>
      </w:pPr>
      <w:r>
        <w:rPr>
          <w:lang w:eastAsia="zh-CN"/>
        </w:rPr>
        <w:t>设立众筹事务办公室</w:t>
      </w:r>
    </w:p>
    <w:p w:rsidR="007F7C91" w:rsidRDefault="004A78EF">
      <w:pPr>
        <w:pStyle w:val="BodyText"/>
        <w:rPr>
          <w:lang w:eastAsia="zh-CN"/>
        </w:rPr>
      </w:pPr>
      <w:r>
        <w:rPr>
          <w:lang w:eastAsia="zh-CN"/>
        </w:rPr>
        <w:t>财经事务及库务局建议新设立众筹事务办公室，集中处理和协调众筹活动相关的规管及行政事宜，并负责监察该等众筹活动的进行。如下文所进一步描述，财经事务及库务局将建议向香港人或团体，或身处香港的人或团体进行募捐的众筹活动均须提前取得众筹事务办公室的同意，众筹活动的定义如下：</w:t>
      </w:r>
    </w:p>
    <w:p w:rsidR="007F7C91" w:rsidRDefault="004A78EF">
      <w:pPr>
        <w:pStyle w:val="BodyText"/>
        <w:rPr>
          <w:lang w:eastAsia="zh-CN"/>
        </w:rPr>
      </w:pPr>
      <w:r>
        <w:rPr>
          <w:i/>
          <w:lang w:eastAsia="zh-CN"/>
        </w:rPr>
        <w:t>「该些发布声称或实质操作上向任何香港永久性居民或身处香港的人、或在香港成立或注册的法人团体或身处香港的团体，或不论是法团与否而在香港有业务地点或身处香港的团体，就某宣称的目的公开筹募资金的活动，无论该众筹活动是否于香港进行」</w:t>
      </w:r>
      <w:r>
        <w:rPr>
          <w:lang w:eastAsia="zh-CN"/>
        </w:rPr>
        <w:t>（</w:t>
      </w:r>
      <w:r>
        <w:rPr>
          <w:b/>
          <w:lang w:eastAsia="zh-CN"/>
        </w:rPr>
        <w:t>众筹活动</w:t>
      </w:r>
      <w:r>
        <w:rPr>
          <w:lang w:eastAsia="zh-CN"/>
        </w:rPr>
        <w:t>）。</w:t>
      </w:r>
    </w:p>
    <w:p w:rsidR="007F7C91" w:rsidRDefault="004A78EF">
      <w:pPr>
        <w:pStyle w:val="BodyText"/>
        <w:rPr>
          <w:lang w:eastAsia="zh-CN"/>
        </w:rPr>
      </w:pPr>
      <w:r>
        <w:rPr>
          <w:lang w:eastAsia="zh-CN"/>
        </w:rPr>
        <w:t>该新的香港众筹制度将涵盖在香港或外地于线下或者在线（包括利用众筹平台、社交媒体或以群发方式推送的电子媒介讯息等）发布的众筹活动，且不论有关众筹宣称的目的。</w:t>
      </w:r>
    </w:p>
    <w:p w:rsidR="007F7C91" w:rsidRDefault="004A78EF">
      <w:pPr>
        <w:pStyle w:val="BodyText"/>
        <w:rPr>
          <w:lang w:eastAsia="zh-CN"/>
        </w:rPr>
      </w:pPr>
      <w:r>
        <w:rPr>
          <w:lang w:eastAsia="zh-CN"/>
        </w:rPr>
        <w:t>我们成立的众筹事务办公室，其主要工作将包括：</w:t>
      </w:r>
    </w:p>
    <w:p w:rsidR="007F7C91" w:rsidRDefault="004A78EF">
      <w:pPr>
        <w:pStyle w:val="Compact"/>
        <w:numPr>
          <w:ilvl w:val="0"/>
          <w:numId w:val="6"/>
        </w:numPr>
        <w:rPr>
          <w:lang w:eastAsia="zh-CN"/>
        </w:rPr>
      </w:pPr>
      <w:r>
        <w:rPr>
          <w:lang w:eastAsia="zh-CN"/>
        </w:rPr>
        <w:t>接收所有举办众筹活动的申请；</w:t>
      </w:r>
    </w:p>
    <w:p w:rsidR="007F7C91" w:rsidRDefault="004A78EF">
      <w:pPr>
        <w:pStyle w:val="Compact"/>
        <w:numPr>
          <w:ilvl w:val="0"/>
          <w:numId w:val="6"/>
        </w:numPr>
        <w:rPr>
          <w:lang w:eastAsia="zh-CN"/>
        </w:rPr>
      </w:pPr>
      <w:r>
        <w:rPr>
          <w:lang w:eastAsia="zh-CN"/>
        </w:rPr>
        <w:t>按不同的众筹活动类型，将申请转介至相关规管机构及政府部门处理；</w:t>
      </w:r>
    </w:p>
    <w:p w:rsidR="007F7C91" w:rsidRDefault="004A78EF">
      <w:pPr>
        <w:pStyle w:val="Compact"/>
        <w:numPr>
          <w:ilvl w:val="0"/>
          <w:numId w:val="6"/>
        </w:numPr>
        <w:rPr>
          <w:lang w:eastAsia="zh-CN"/>
        </w:rPr>
      </w:pPr>
      <w:r>
        <w:rPr>
          <w:lang w:eastAsia="zh-CN"/>
        </w:rPr>
        <w:t>获授权处理现有法例未能涵盖的众筹活动的申请；</w:t>
      </w:r>
    </w:p>
    <w:p w:rsidR="007F7C91" w:rsidRDefault="004A78EF">
      <w:pPr>
        <w:pStyle w:val="Compact"/>
        <w:numPr>
          <w:ilvl w:val="0"/>
          <w:numId w:val="6"/>
        </w:numPr>
        <w:rPr>
          <w:lang w:eastAsia="zh-CN"/>
        </w:rPr>
      </w:pPr>
      <w:r>
        <w:rPr>
          <w:lang w:eastAsia="zh-CN"/>
        </w:rPr>
        <w:t>协调众筹活动申请的审批程序，包括吸纳相关政府部门以及执法机构意见；</w:t>
      </w:r>
    </w:p>
    <w:p w:rsidR="007F7C91" w:rsidRDefault="004A78EF">
      <w:pPr>
        <w:pStyle w:val="Compact"/>
        <w:numPr>
          <w:ilvl w:val="0"/>
          <w:numId w:val="6"/>
        </w:numPr>
        <w:rPr>
          <w:lang w:eastAsia="zh-CN"/>
        </w:rPr>
      </w:pPr>
      <w:r>
        <w:rPr>
          <w:lang w:eastAsia="zh-CN"/>
        </w:rPr>
        <w:t>集中登记获批准的众筹活动，并建立数据库让公众可随时查阅；</w:t>
      </w:r>
    </w:p>
    <w:p w:rsidR="007F7C91" w:rsidRDefault="004A78EF">
      <w:pPr>
        <w:pStyle w:val="Compact"/>
        <w:numPr>
          <w:ilvl w:val="0"/>
          <w:numId w:val="6"/>
        </w:numPr>
        <w:rPr>
          <w:lang w:eastAsia="zh-CN"/>
        </w:rPr>
      </w:pPr>
      <w:r>
        <w:rPr>
          <w:lang w:eastAsia="zh-CN"/>
        </w:rPr>
        <w:t>为举办众筹活动发出指引；及</w:t>
      </w:r>
    </w:p>
    <w:p w:rsidR="007F7C91" w:rsidRDefault="004A78EF">
      <w:pPr>
        <w:pStyle w:val="Compact"/>
        <w:numPr>
          <w:ilvl w:val="0"/>
          <w:numId w:val="6"/>
        </w:numPr>
        <w:rPr>
          <w:lang w:eastAsia="zh-CN"/>
        </w:rPr>
      </w:pPr>
      <w:r>
        <w:rPr>
          <w:lang w:eastAsia="zh-CN"/>
        </w:rPr>
        <w:t>接收众筹活动的完成记录，并发布让公众查阅。</w:t>
      </w:r>
    </w:p>
    <w:p w:rsidR="007F7C91" w:rsidRDefault="004A78EF">
      <w:pPr>
        <w:pStyle w:val="FirstParagraph"/>
        <w:rPr>
          <w:lang w:eastAsia="zh-CN"/>
        </w:rPr>
      </w:pPr>
      <w:r>
        <w:rPr>
          <w:lang w:eastAsia="zh-CN"/>
        </w:rPr>
        <w:lastRenderedPageBreak/>
        <w:t>为免架床迭屋，众筹事务办公室将与相关政府机构协调以简化已受规管的筹款活动。例如，涉及线下在公众地方举办的属捐献性质的众筹的申请可转介予相关政府部门根据现有法例进行处理。众筹事务办公室能够就有关活动的目的以及申请人是否属合适的筹款人给予意见，并将该等意见转介予相关政府部门。涉及在线筹募，或在非公众地方但作公开筹募的申请将由众筹事务办公室自行审批。</w:t>
      </w:r>
    </w:p>
    <w:p w:rsidR="007F7C91" w:rsidRDefault="004A78EF">
      <w:pPr>
        <w:pStyle w:val="BodyText"/>
        <w:rPr>
          <w:lang w:eastAsia="zh-CN"/>
        </w:rPr>
      </w:pPr>
      <w:r>
        <w:rPr>
          <w:lang w:eastAsia="zh-CN"/>
        </w:rPr>
        <w:t>为进行众筹活动向众筹事务办公室作出的申请</w:t>
      </w:r>
    </w:p>
    <w:p w:rsidR="007F7C91" w:rsidRDefault="004A78EF">
      <w:pPr>
        <w:pStyle w:val="BodyText"/>
        <w:rPr>
          <w:lang w:eastAsia="zh-CN"/>
        </w:rPr>
      </w:pPr>
      <w:r>
        <w:rPr>
          <w:lang w:eastAsia="zh-CN"/>
        </w:rPr>
        <w:t>为举办众筹活动，筹款人须在其开始或者发布有关活动之前向众筹事务办公室作出申请并</w:t>
      </w:r>
      <w:r>
        <w:rPr>
          <w:lang w:eastAsia="zh-CN"/>
        </w:rPr>
        <w:t>获得许可。任何众筹活动均须在众筹事务办公室表示同意之后方可公布。倘若一项众筹活动没有申请许可或者在众筹事务办公室表示同意之前就开始举办，那么有关法律强制执行机构就有权发布一项禁令终止有关活动，并在适当的情况下可对筹款人进行罚款或者作出检控。</w:t>
      </w:r>
    </w:p>
    <w:p w:rsidR="007F7C91" w:rsidRDefault="004A78EF">
      <w:pPr>
        <w:pStyle w:val="BodyText"/>
        <w:rPr>
          <w:lang w:eastAsia="zh-CN"/>
        </w:rPr>
      </w:pPr>
      <w:r>
        <w:rPr>
          <w:u w:val="single"/>
          <w:lang w:eastAsia="zh-CN"/>
        </w:rPr>
        <w:t>众筹申请需要的资料</w:t>
      </w:r>
    </w:p>
    <w:p w:rsidR="007F7C91" w:rsidRDefault="004A78EF">
      <w:pPr>
        <w:pStyle w:val="BodyText"/>
        <w:rPr>
          <w:lang w:eastAsia="zh-CN"/>
        </w:rPr>
      </w:pPr>
      <w:r>
        <w:rPr>
          <w:lang w:eastAsia="zh-CN"/>
        </w:rPr>
        <w:t>筹款人将须向众筹事务办公室提交以下资料：</w:t>
      </w:r>
    </w:p>
    <w:p w:rsidR="007F7C91" w:rsidRDefault="004A78EF">
      <w:pPr>
        <w:pStyle w:val="Compact"/>
        <w:numPr>
          <w:ilvl w:val="0"/>
          <w:numId w:val="7"/>
        </w:numPr>
        <w:rPr>
          <w:lang w:eastAsia="zh-CN"/>
        </w:rPr>
      </w:pPr>
      <w:r>
        <w:rPr>
          <w:lang w:eastAsia="zh-CN"/>
        </w:rPr>
        <w:t>申请人的个人资料及联络方法；</w:t>
      </w:r>
    </w:p>
    <w:p w:rsidR="007F7C91" w:rsidRDefault="004A78EF">
      <w:pPr>
        <w:pStyle w:val="Compact"/>
        <w:numPr>
          <w:ilvl w:val="0"/>
          <w:numId w:val="7"/>
        </w:numPr>
        <w:rPr>
          <w:lang w:eastAsia="zh-CN"/>
        </w:rPr>
      </w:pPr>
      <w:r>
        <w:rPr>
          <w:lang w:eastAsia="zh-CN"/>
        </w:rPr>
        <w:t>指定用于该众筹活动的香港本地银行户口资料；</w:t>
      </w:r>
    </w:p>
    <w:p w:rsidR="007F7C91" w:rsidRDefault="004A78EF">
      <w:pPr>
        <w:pStyle w:val="Compact"/>
        <w:numPr>
          <w:ilvl w:val="0"/>
          <w:numId w:val="7"/>
        </w:numPr>
        <w:rPr>
          <w:lang w:eastAsia="zh-CN"/>
        </w:rPr>
      </w:pPr>
      <w:r>
        <w:rPr>
          <w:lang w:eastAsia="zh-CN"/>
        </w:rPr>
        <w:t>众筹目的的提述，并填写声明，表明众筹活动不会涉及任何危害国家安全的活动或违法活动；</w:t>
      </w:r>
    </w:p>
    <w:p w:rsidR="007F7C91" w:rsidRDefault="004A78EF">
      <w:pPr>
        <w:pStyle w:val="Compact"/>
        <w:numPr>
          <w:ilvl w:val="0"/>
          <w:numId w:val="7"/>
        </w:numPr>
        <w:rPr>
          <w:lang w:eastAsia="zh-CN"/>
        </w:rPr>
      </w:pPr>
      <w:r>
        <w:rPr>
          <w:lang w:eastAsia="zh-CN"/>
        </w:rPr>
        <w:t>活动预计开始及完成日期；</w:t>
      </w:r>
    </w:p>
    <w:p w:rsidR="007F7C91" w:rsidRDefault="004A78EF">
      <w:pPr>
        <w:pStyle w:val="Compact"/>
        <w:numPr>
          <w:ilvl w:val="0"/>
          <w:numId w:val="7"/>
        </w:numPr>
      </w:pPr>
      <w:r>
        <w:t>目标</w:t>
      </w:r>
    </w:p>
    <w:p w:rsidR="007F7C91" w:rsidRDefault="004A78EF">
      <w:pPr>
        <w:pStyle w:val="Compact"/>
        <w:numPr>
          <w:ilvl w:val="1"/>
          <w:numId w:val="8"/>
        </w:numPr>
      </w:pPr>
      <w:r>
        <w:t>金额；</w:t>
      </w:r>
    </w:p>
    <w:p w:rsidR="007F7C91" w:rsidRDefault="004A78EF">
      <w:pPr>
        <w:pStyle w:val="Compact"/>
        <w:numPr>
          <w:ilvl w:val="1"/>
          <w:numId w:val="8"/>
        </w:numPr>
      </w:pPr>
      <w:r>
        <w:t>众筹活动受益对象；及</w:t>
      </w:r>
    </w:p>
    <w:p w:rsidR="007F7C91" w:rsidRDefault="004A78EF">
      <w:pPr>
        <w:pStyle w:val="Compact"/>
        <w:numPr>
          <w:ilvl w:val="1"/>
          <w:numId w:val="8"/>
        </w:numPr>
        <w:rPr>
          <w:lang w:eastAsia="zh-CN"/>
        </w:rPr>
      </w:pPr>
      <w:r>
        <w:rPr>
          <w:lang w:eastAsia="zh-CN"/>
        </w:rPr>
        <w:t>筹集到的资金的使用方式（如适用）；</w:t>
      </w:r>
    </w:p>
    <w:p w:rsidR="007F7C91" w:rsidRDefault="004A78EF">
      <w:pPr>
        <w:pStyle w:val="Compact"/>
        <w:numPr>
          <w:ilvl w:val="0"/>
          <w:numId w:val="7"/>
        </w:numPr>
        <w:rPr>
          <w:lang w:eastAsia="zh-CN"/>
        </w:rPr>
      </w:pPr>
      <w:r>
        <w:rPr>
          <w:lang w:eastAsia="zh-CN"/>
        </w:rPr>
        <w:t>筹款机构（如适用）的成立背景资料（例如公司章程或注册记录）；</w:t>
      </w:r>
    </w:p>
    <w:p w:rsidR="007F7C91" w:rsidRDefault="004A78EF">
      <w:pPr>
        <w:pStyle w:val="Compact"/>
        <w:numPr>
          <w:ilvl w:val="0"/>
          <w:numId w:val="7"/>
        </w:numPr>
        <w:rPr>
          <w:lang w:eastAsia="zh-CN"/>
        </w:rPr>
      </w:pPr>
      <w:r>
        <w:rPr>
          <w:lang w:eastAsia="zh-CN"/>
        </w:rPr>
        <w:t>众筹活动举行的方式及涉及的任何众筹平台；及</w:t>
      </w:r>
    </w:p>
    <w:p w:rsidR="007F7C91" w:rsidRDefault="004A78EF">
      <w:pPr>
        <w:pStyle w:val="Compact"/>
        <w:numPr>
          <w:ilvl w:val="0"/>
          <w:numId w:val="7"/>
        </w:numPr>
        <w:rPr>
          <w:lang w:eastAsia="zh-CN"/>
        </w:rPr>
      </w:pPr>
      <w:r>
        <w:rPr>
          <w:lang w:eastAsia="zh-CN"/>
        </w:rPr>
        <w:t>众筹事务办公室要求的其他数据。</w:t>
      </w:r>
    </w:p>
    <w:p w:rsidR="007F7C91" w:rsidRDefault="004A78EF">
      <w:pPr>
        <w:pStyle w:val="FirstParagraph"/>
        <w:rPr>
          <w:lang w:eastAsia="zh-CN"/>
        </w:rPr>
      </w:pPr>
      <w:r>
        <w:rPr>
          <w:u w:val="single"/>
          <w:lang w:eastAsia="zh-CN"/>
        </w:rPr>
        <w:t>众筹活动申请的简易程序</w:t>
      </w:r>
    </w:p>
    <w:p w:rsidR="007F7C91" w:rsidRDefault="004A78EF">
      <w:pPr>
        <w:pStyle w:val="BodyText"/>
        <w:rPr>
          <w:lang w:eastAsia="zh-CN"/>
        </w:rPr>
      </w:pPr>
      <w:r>
        <w:rPr>
          <w:lang w:eastAsia="zh-CN"/>
        </w:rPr>
        <w:t>社会上「已普遍认可」，或具丰富筹款活动经验且记录优良的众筹筹款人，将能够在指明情况下根据简易程序作出申请，适用的情况包括：</w:t>
      </w:r>
    </w:p>
    <w:p w:rsidR="007F7C91" w:rsidRDefault="004A78EF">
      <w:pPr>
        <w:pStyle w:val="Compact"/>
        <w:numPr>
          <w:ilvl w:val="0"/>
          <w:numId w:val="9"/>
        </w:numPr>
        <w:rPr>
          <w:lang w:eastAsia="zh-CN"/>
        </w:rPr>
      </w:pPr>
      <w:r>
        <w:rPr>
          <w:lang w:eastAsia="zh-CN"/>
        </w:rPr>
        <w:t>曾获相关政府部门发出认可证举办筹款活动的筹款人；</w:t>
      </w:r>
    </w:p>
    <w:p w:rsidR="007F7C91" w:rsidRDefault="004A78EF">
      <w:pPr>
        <w:pStyle w:val="Compact"/>
        <w:numPr>
          <w:ilvl w:val="0"/>
          <w:numId w:val="9"/>
        </w:numPr>
        <w:rPr>
          <w:lang w:eastAsia="zh-CN"/>
        </w:rPr>
      </w:pPr>
      <w:r>
        <w:rPr>
          <w:lang w:eastAsia="zh-CN"/>
        </w:rPr>
        <w:t>曾得到众筹事务办公室批准举办众筹活动，而该些活动没有任何违法违规记录，并再次申请相类众筹活动的筹款人；及</w:t>
      </w:r>
    </w:p>
    <w:p w:rsidR="007F7C91" w:rsidRDefault="004A78EF">
      <w:pPr>
        <w:pStyle w:val="Compact"/>
        <w:numPr>
          <w:ilvl w:val="0"/>
          <w:numId w:val="9"/>
        </w:numPr>
        <w:rPr>
          <w:lang w:eastAsia="zh-CN"/>
        </w:rPr>
      </w:pPr>
      <w:r>
        <w:rPr>
          <w:lang w:eastAsia="zh-CN"/>
        </w:rPr>
        <w:t>筹款人的筹款</w:t>
      </w:r>
      <w:r>
        <w:rPr>
          <w:lang w:eastAsia="zh-CN"/>
        </w:rPr>
        <w:t>目的是为应对有理由相信是涉及诸如突发天灾、或意外等急需慈善资金的事件。</w:t>
      </w:r>
    </w:p>
    <w:p w:rsidR="007F7C91" w:rsidRDefault="004A78EF">
      <w:pPr>
        <w:pStyle w:val="FirstParagraph"/>
        <w:rPr>
          <w:lang w:eastAsia="zh-CN"/>
        </w:rPr>
      </w:pPr>
      <w:r>
        <w:rPr>
          <w:lang w:eastAsia="zh-CN"/>
        </w:rPr>
        <w:t>不过，众筹事务办公室在具合理理由支持下将保留要求筹款人须按一般程序申请众筹活动的权利。众筹事务办公室将有权力发出指示，要求停止某一众筹活动或作出必要改动方可继续进行。众筹事务办公室亦可被授予适当权力以准许其跟进为应对天灾、意外等而发起的筹款活动。</w:t>
      </w:r>
    </w:p>
    <w:p w:rsidR="007F7C91" w:rsidRDefault="004A78EF">
      <w:pPr>
        <w:pStyle w:val="BodyText"/>
        <w:rPr>
          <w:lang w:eastAsia="zh-CN"/>
        </w:rPr>
      </w:pPr>
      <w:r>
        <w:rPr>
          <w:u w:val="single"/>
          <w:lang w:eastAsia="zh-CN"/>
        </w:rPr>
        <w:t>考虑众筹申请的原则</w:t>
      </w:r>
    </w:p>
    <w:p w:rsidR="007F7C91" w:rsidRDefault="004A78EF">
      <w:pPr>
        <w:pStyle w:val="BodyText"/>
        <w:rPr>
          <w:lang w:eastAsia="zh-CN"/>
        </w:rPr>
      </w:pPr>
      <w:r>
        <w:rPr>
          <w:lang w:eastAsia="zh-CN"/>
        </w:rPr>
        <w:t>在决定是否批准一项众筹活动申请时，众筹事务办公室将评估：</w:t>
      </w:r>
    </w:p>
    <w:p w:rsidR="007F7C91" w:rsidRDefault="004A78EF">
      <w:pPr>
        <w:pStyle w:val="Compact"/>
        <w:numPr>
          <w:ilvl w:val="0"/>
          <w:numId w:val="10"/>
        </w:numPr>
        <w:rPr>
          <w:lang w:eastAsia="zh-CN"/>
        </w:rPr>
      </w:pPr>
      <w:r>
        <w:rPr>
          <w:lang w:eastAsia="zh-CN"/>
        </w:rPr>
        <w:t>众筹活动的资金规模以及涉及资金提供者的数目（资金金额越大，资金提供者的数目越大，有关要求亦越高）；</w:t>
      </w:r>
    </w:p>
    <w:p w:rsidR="007F7C91" w:rsidRDefault="004A78EF">
      <w:pPr>
        <w:pStyle w:val="Compact"/>
        <w:numPr>
          <w:ilvl w:val="0"/>
          <w:numId w:val="10"/>
        </w:numPr>
        <w:rPr>
          <w:lang w:eastAsia="zh-CN"/>
        </w:rPr>
      </w:pPr>
      <w:r>
        <w:rPr>
          <w:lang w:eastAsia="zh-CN"/>
        </w:rPr>
        <w:t>相关众筹活动的</w:t>
      </w:r>
      <w:r>
        <w:rPr>
          <w:lang w:eastAsia="zh-CN"/>
        </w:rPr>
        <w:t>筹款目的与筹款规模是否相称；</w:t>
      </w:r>
    </w:p>
    <w:p w:rsidR="007F7C91" w:rsidRDefault="004A78EF">
      <w:pPr>
        <w:pStyle w:val="Compact"/>
        <w:numPr>
          <w:ilvl w:val="0"/>
          <w:numId w:val="10"/>
        </w:numPr>
        <w:rPr>
          <w:lang w:eastAsia="zh-CN"/>
        </w:rPr>
      </w:pPr>
      <w:r>
        <w:rPr>
          <w:lang w:eastAsia="zh-CN"/>
        </w:rPr>
        <w:lastRenderedPageBreak/>
        <w:t>该众筹活动的性质有否危害公众利益、公众安全及不利于国家安全的风险；及</w:t>
      </w:r>
    </w:p>
    <w:p w:rsidR="007F7C91" w:rsidRDefault="004A78EF">
      <w:pPr>
        <w:pStyle w:val="Compact"/>
        <w:numPr>
          <w:ilvl w:val="0"/>
          <w:numId w:val="10"/>
        </w:numPr>
        <w:rPr>
          <w:lang w:eastAsia="zh-CN"/>
        </w:rPr>
      </w:pPr>
      <w:r>
        <w:rPr>
          <w:lang w:eastAsia="zh-CN"/>
        </w:rPr>
        <w:t>项目申请人是否诚实、信誉良好及可靠。</w:t>
      </w:r>
    </w:p>
    <w:p w:rsidR="007F7C91" w:rsidRDefault="004A78EF">
      <w:pPr>
        <w:pStyle w:val="FirstParagraph"/>
        <w:rPr>
          <w:lang w:eastAsia="zh-CN"/>
        </w:rPr>
      </w:pPr>
      <w:r>
        <w:rPr>
          <w:lang w:eastAsia="zh-CN"/>
        </w:rPr>
        <w:t>然而，财经事务及库务局指出，众筹事务办公室对筹款活动申请的批准将不取决于「该众筹活动的成效、产品或创作是否最终成功」，亦不依赖其「达到预期效果的能力」，相反其取决于有关筹款活动进行时程序是否恰当及有保证，当中的有关人士是否可靠，以及从事违反法例或危害公共利益、公共安全及国家安全的行为的风险等。</w:t>
      </w:r>
    </w:p>
    <w:p w:rsidR="007F7C91" w:rsidRDefault="004A78EF">
      <w:pPr>
        <w:pStyle w:val="BodyText"/>
        <w:rPr>
          <w:lang w:eastAsia="zh-CN"/>
        </w:rPr>
      </w:pPr>
      <w:r>
        <w:rPr>
          <w:lang w:eastAsia="zh-CN"/>
        </w:rPr>
        <w:t>新的香港众筹制度：不适用于筹款活动</w:t>
      </w:r>
    </w:p>
    <w:p w:rsidR="007F7C91" w:rsidRDefault="004A78EF">
      <w:pPr>
        <w:pStyle w:val="BodyText"/>
        <w:rPr>
          <w:lang w:eastAsia="zh-CN"/>
        </w:rPr>
      </w:pPr>
      <w:r>
        <w:rPr>
          <w:u w:val="single"/>
          <w:lang w:eastAsia="zh-CN"/>
        </w:rPr>
        <w:t>受现时香港法例规管的活动</w:t>
      </w:r>
    </w:p>
    <w:p w:rsidR="007F7C91" w:rsidRDefault="004A78EF">
      <w:pPr>
        <w:pStyle w:val="BodyText"/>
      </w:pPr>
      <w:r>
        <w:rPr>
          <w:lang w:eastAsia="zh-CN"/>
        </w:rPr>
        <w:t>拟议的新的香港众</w:t>
      </w:r>
      <w:r>
        <w:rPr>
          <w:lang w:eastAsia="zh-CN"/>
        </w:rPr>
        <w:t>筹制度，包括向众筹事务办公室事先提出申请的要求，将不适用于已根据现有法例受香港金融监管机构（包括证监会及香港金融管理局（</w:t>
      </w:r>
      <w:r>
        <w:rPr>
          <w:b/>
          <w:lang w:eastAsia="zh-CN"/>
        </w:rPr>
        <w:t>金管局</w:t>
      </w:r>
      <w:r>
        <w:rPr>
          <w:lang w:eastAsia="zh-CN"/>
        </w:rPr>
        <w:t>））规管的商业集资活动。</w:t>
      </w:r>
      <w:r>
        <w:t>其亦将不适用于：</w:t>
      </w:r>
    </w:p>
    <w:p w:rsidR="007F7C91" w:rsidRDefault="004A78EF">
      <w:pPr>
        <w:pStyle w:val="Compact"/>
        <w:numPr>
          <w:ilvl w:val="0"/>
          <w:numId w:val="11"/>
        </w:numPr>
        <w:rPr>
          <w:lang w:eastAsia="zh-CN"/>
        </w:rPr>
      </w:pPr>
      <w:r>
        <w:rPr>
          <w:lang w:eastAsia="zh-CN"/>
        </w:rPr>
        <w:t>透过发行股权或债务证券、从事涉及集体投资计划的点对点借贷业务，或藉任何构成由证监会根据《证券及期货条例》进行规管的受规管活动进行的集资；</w:t>
      </w:r>
    </w:p>
    <w:p w:rsidR="007F7C91" w:rsidRDefault="004A78EF">
      <w:pPr>
        <w:pStyle w:val="Compact"/>
        <w:numPr>
          <w:ilvl w:val="0"/>
          <w:numId w:val="11"/>
        </w:numPr>
        <w:rPr>
          <w:lang w:eastAsia="zh-CN"/>
        </w:rPr>
      </w:pPr>
      <w:r>
        <w:rPr>
          <w:lang w:eastAsia="zh-CN"/>
        </w:rPr>
        <w:t>银行活动（例如银行接受存款、贷款和垫款（包括银团贷款安排）等），均由金管局根据《银行业条例》（第</w:t>
      </w:r>
      <w:r>
        <w:rPr>
          <w:lang w:eastAsia="zh-CN"/>
        </w:rPr>
        <w:t>155</w:t>
      </w:r>
      <w:r>
        <w:rPr>
          <w:lang w:eastAsia="zh-CN"/>
        </w:rPr>
        <w:t>章）进行监管；及</w:t>
      </w:r>
    </w:p>
    <w:p w:rsidR="007F7C91" w:rsidRDefault="004A78EF">
      <w:pPr>
        <w:pStyle w:val="Compact"/>
        <w:numPr>
          <w:ilvl w:val="0"/>
          <w:numId w:val="11"/>
        </w:numPr>
        <w:rPr>
          <w:lang w:eastAsia="zh-CN"/>
        </w:rPr>
      </w:pPr>
      <w:r>
        <w:rPr>
          <w:lang w:eastAsia="zh-CN"/>
        </w:rPr>
        <w:t>仅向专业投资者或投资机构募集资金的私募集资活动。</w:t>
      </w:r>
    </w:p>
    <w:p w:rsidR="007F7C91" w:rsidRDefault="004A78EF">
      <w:pPr>
        <w:pStyle w:val="FirstParagraph"/>
        <w:rPr>
          <w:lang w:eastAsia="zh-CN"/>
        </w:rPr>
      </w:pPr>
      <w:r>
        <w:rPr>
          <w:lang w:eastAsia="zh-CN"/>
        </w:rPr>
        <w:t>财经事务及库务局指出，香港目前并没有</w:t>
      </w:r>
      <w:r>
        <w:rPr>
          <w:lang w:eastAsia="zh-CN"/>
        </w:rPr>
        <w:t>出现以众筹方式营运的放债人业务。如上文所述，，任何人借出或要约借出款项予借方而构成「放债业务」，均须根据《放债人条例》申领放债人牌照。政府如发现众筹贷款业务带来未能解决的新风险，会适时检讨相关法例。</w:t>
      </w:r>
    </w:p>
    <w:p w:rsidR="007F7C91" w:rsidRDefault="004A78EF">
      <w:pPr>
        <w:pStyle w:val="BodyText"/>
        <w:rPr>
          <w:lang w:eastAsia="zh-CN"/>
        </w:rPr>
      </w:pPr>
      <w:r>
        <w:rPr>
          <w:u w:val="single"/>
          <w:lang w:eastAsia="zh-CN"/>
        </w:rPr>
        <w:t>性质与众筹活动不同的活动</w:t>
      </w:r>
    </w:p>
    <w:p w:rsidR="007F7C91" w:rsidRDefault="004A78EF">
      <w:pPr>
        <w:pStyle w:val="BodyText"/>
        <w:rPr>
          <w:lang w:eastAsia="zh-CN"/>
        </w:rPr>
      </w:pPr>
      <w:r>
        <w:rPr>
          <w:lang w:eastAsia="zh-CN"/>
        </w:rPr>
        <w:t>财经事务及库务局亦将豁除以下活动的批核要求：</w:t>
      </w:r>
    </w:p>
    <w:p w:rsidR="007F7C91" w:rsidRDefault="004A78EF">
      <w:pPr>
        <w:pStyle w:val="Compact"/>
        <w:numPr>
          <w:ilvl w:val="0"/>
          <w:numId w:val="12"/>
        </w:numPr>
        <w:rPr>
          <w:lang w:eastAsia="zh-CN"/>
        </w:rPr>
      </w:pPr>
      <w:r>
        <w:rPr>
          <w:lang w:eastAsia="zh-CN"/>
        </w:rPr>
        <w:t>宗教团体针对其信众，就该宗教理由而作出的捐款呼吁；</w:t>
      </w:r>
    </w:p>
    <w:p w:rsidR="007F7C91" w:rsidRDefault="004A78EF">
      <w:pPr>
        <w:pStyle w:val="Compact"/>
        <w:numPr>
          <w:ilvl w:val="0"/>
          <w:numId w:val="12"/>
        </w:numPr>
        <w:rPr>
          <w:lang w:eastAsia="zh-CN"/>
        </w:rPr>
      </w:pPr>
      <w:r>
        <w:rPr>
          <w:lang w:eastAsia="zh-CN"/>
        </w:rPr>
        <w:t>认可的组织就其行业从业员的福利及需要，而从会员筹募经费；</w:t>
      </w:r>
    </w:p>
    <w:p w:rsidR="007F7C91" w:rsidRDefault="004A78EF">
      <w:pPr>
        <w:pStyle w:val="Compact"/>
        <w:numPr>
          <w:ilvl w:val="0"/>
          <w:numId w:val="12"/>
        </w:numPr>
        <w:rPr>
          <w:lang w:eastAsia="zh-CN"/>
        </w:rPr>
      </w:pPr>
      <w:r>
        <w:rPr>
          <w:lang w:eastAsia="zh-CN"/>
        </w:rPr>
        <w:t>现成商品或服务的买卖，即使该买卖在线进行，或涉及募集个人款项作团体购买；及</w:t>
      </w:r>
    </w:p>
    <w:p w:rsidR="007F7C91" w:rsidRDefault="004A78EF">
      <w:pPr>
        <w:pStyle w:val="Compact"/>
        <w:numPr>
          <w:ilvl w:val="0"/>
          <w:numId w:val="12"/>
        </w:numPr>
        <w:rPr>
          <w:lang w:eastAsia="zh-CN"/>
        </w:rPr>
      </w:pPr>
      <w:r>
        <w:rPr>
          <w:lang w:eastAsia="zh-CN"/>
        </w:rPr>
        <w:t>以订阅或打赏方式赚取收入的在线媒体的商业活动等。</w:t>
      </w:r>
    </w:p>
    <w:p w:rsidR="007F7C91" w:rsidRDefault="004A78EF">
      <w:pPr>
        <w:pStyle w:val="FirstParagraph"/>
        <w:rPr>
          <w:lang w:eastAsia="zh-CN"/>
        </w:rPr>
      </w:pPr>
      <w:r>
        <w:rPr>
          <w:lang w:eastAsia="zh-CN"/>
        </w:rPr>
        <w:t>即使一项活动属于上列豁免类别，众筹事务办公室将有权在认为必要时视乎某众筹活动的目的及</w:t>
      </w:r>
      <w:r>
        <w:rPr>
          <w:lang w:eastAsia="zh-CN"/>
        </w:rPr>
        <w:t>/</w:t>
      </w:r>
      <w:r>
        <w:rPr>
          <w:lang w:eastAsia="zh-CN"/>
        </w:rPr>
        <w:t>或发起众筹者的背景指示该筹款人申请批核。另外，上述可豁免众筹活动筹集的款项不可用于涉及香港的政治目的。</w:t>
      </w:r>
    </w:p>
    <w:p w:rsidR="007F7C91" w:rsidRDefault="004A78EF">
      <w:pPr>
        <w:pStyle w:val="BodyText"/>
        <w:rPr>
          <w:lang w:eastAsia="zh-CN"/>
        </w:rPr>
      </w:pPr>
      <w:r>
        <w:rPr>
          <w:lang w:eastAsia="zh-CN"/>
        </w:rPr>
        <w:t>筹款人进行筹款活动的要求</w:t>
      </w:r>
    </w:p>
    <w:p w:rsidR="007F7C91" w:rsidRDefault="004A78EF">
      <w:pPr>
        <w:pStyle w:val="BodyText"/>
        <w:rPr>
          <w:lang w:eastAsia="zh-CN"/>
        </w:rPr>
      </w:pPr>
      <w:r>
        <w:rPr>
          <w:lang w:eastAsia="zh-CN"/>
        </w:rPr>
        <w:t>财经事务及库务局建议授权众筹事务办公室发布普遍适用的众筹活动指引，以及就个别活动施加附加条件。例如，若申请人计划利用银行账户收取众筹活动款项，众筹事务办公室可规定筹款人就超过某一捐款水平以上的捐款，推行「实名制」。</w:t>
      </w:r>
    </w:p>
    <w:p w:rsidR="007F7C91" w:rsidRDefault="004A78EF">
      <w:pPr>
        <w:pStyle w:val="BodyText"/>
        <w:rPr>
          <w:lang w:eastAsia="zh-CN"/>
        </w:rPr>
      </w:pPr>
      <w:r>
        <w:rPr>
          <w:lang w:eastAsia="zh-CN"/>
        </w:rPr>
        <w:t>众筹事务办公室亦可就以下事项施加要求：</w:t>
      </w:r>
    </w:p>
    <w:p w:rsidR="007F7C91" w:rsidRDefault="004A78EF">
      <w:pPr>
        <w:pStyle w:val="Compact"/>
        <w:numPr>
          <w:ilvl w:val="0"/>
          <w:numId w:val="13"/>
        </w:numPr>
        <w:rPr>
          <w:lang w:eastAsia="zh-CN"/>
        </w:rPr>
      </w:pPr>
      <w:r>
        <w:rPr>
          <w:lang w:eastAsia="zh-CN"/>
        </w:rPr>
        <w:t>达一定规模的众筹活动须就其财务文件交由专</w:t>
      </w:r>
      <w:r>
        <w:rPr>
          <w:lang w:eastAsia="zh-CN"/>
        </w:rPr>
        <w:t>业会计人员作审计；</w:t>
      </w:r>
    </w:p>
    <w:p w:rsidR="007F7C91" w:rsidRDefault="004A78EF">
      <w:pPr>
        <w:pStyle w:val="Compact"/>
        <w:numPr>
          <w:ilvl w:val="0"/>
          <w:numId w:val="13"/>
        </w:numPr>
        <w:rPr>
          <w:lang w:eastAsia="zh-CN"/>
        </w:rPr>
      </w:pPr>
      <w:r>
        <w:rPr>
          <w:lang w:eastAsia="zh-CN"/>
        </w:rPr>
        <w:t>申请获得批准的筹款人应从与其合作的任何众筹平台、金融机构或支付服务提供商处获取捐款人的身份资料；及</w:t>
      </w:r>
    </w:p>
    <w:p w:rsidR="007F7C91" w:rsidRDefault="004A78EF">
      <w:pPr>
        <w:pStyle w:val="Compact"/>
        <w:numPr>
          <w:ilvl w:val="0"/>
          <w:numId w:val="13"/>
        </w:numPr>
        <w:rPr>
          <w:lang w:eastAsia="zh-CN"/>
        </w:rPr>
      </w:pPr>
      <w:r>
        <w:rPr>
          <w:lang w:eastAsia="zh-CN"/>
        </w:rPr>
        <w:t>须将该批准编号刊登于所有与该众筹活动相关的文件或广告中。</w:t>
      </w:r>
    </w:p>
    <w:p w:rsidR="007F7C91" w:rsidRDefault="004A78EF">
      <w:pPr>
        <w:pStyle w:val="FirstParagraph"/>
        <w:rPr>
          <w:lang w:eastAsia="zh-CN"/>
        </w:rPr>
      </w:pPr>
      <w:r>
        <w:rPr>
          <w:lang w:eastAsia="zh-CN"/>
        </w:rPr>
        <w:t>申请人申请进行一项众筹活动时，必须清晰列出有关众筹安排，包括该项众筹活动是否有：</w:t>
      </w:r>
    </w:p>
    <w:p w:rsidR="007F7C91" w:rsidRDefault="004A78EF">
      <w:pPr>
        <w:pStyle w:val="Compact"/>
        <w:numPr>
          <w:ilvl w:val="0"/>
          <w:numId w:val="14"/>
        </w:numPr>
        <w:rPr>
          <w:lang w:eastAsia="zh-CN"/>
        </w:rPr>
      </w:pPr>
      <w:r>
        <w:rPr>
          <w:lang w:eastAsia="zh-CN"/>
        </w:rPr>
        <w:lastRenderedPageBreak/>
        <w:t>「非达标不可的目标」，指的是该众筹项目只有在筹得目标金额后方会展开。若众筹期限届满后未能达到目标金额，已募集的资金应退回资金提供者；或</w:t>
      </w:r>
    </w:p>
    <w:p w:rsidR="007F7C91" w:rsidRDefault="004A78EF">
      <w:pPr>
        <w:pStyle w:val="Compact"/>
        <w:numPr>
          <w:ilvl w:val="0"/>
          <w:numId w:val="14"/>
        </w:numPr>
        <w:rPr>
          <w:lang w:eastAsia="zh-CN"/>
        </w:rPr>
      </w:pPr>
      <w:r>
        <w:rPr>
          <w:lang w:eastAsia="zh-CN"/>
        </w:rPr>
        <w:t>「弹性目标」，指的是即使筹款结果未如预期，项目仍能以较小规模进行。</w:t>
      </w:r>
    </w:p>
    <w:p w:rsidR="007F7C91" w:rsidRDefault="004A78EF">
      <w:pPr>
        <w:pStyle w:val="FirstParagraph"/>
        <w:rPr>
          <w:lang w:eastAsia="zh-CN"/>
        </w:rPr>
      </w:pPr>
      <w:r>
        <w:rPr>
          <w:lang w:eastAsia="zh-CN"/>
        </w:rPr>
        <w:t>众筹筹得的款项仅可被挪用至该众筹原本声称的目的之</w:t>
      </w:r>
      <w:r>
        <w:rPr>
          <w:lang w:eastAsia="zh-CN"/>
        </w:rPr>
        <w:t>用途。筹款人亦须保存资金活动记录，披露筹款使用的情况并在众筹事务办公室及相关的执法部门提出需要时，提供与其众筹活动相关的纪录及资料。</w:t>
      </w:r>
    </w:p>
    <w:p w:rsidR="007F7C91" w:rsidRDefault="004A78EF">
      <w:pPr>
        <w:pStyle w:val="BodyText"/>
        <w:rPr>
          <w:lang w:eastAsia="zh-CN"/>
        </w:rPr>
      </w:pPr>
      <w:r>
        <w:rPr>
          <w:lang w:eastAsia="zh-CN"/>
        </w:rPr>
        <w:t>针对众筹网上平台设立一套香港登记制度</w:t>
      </w:r>
    </w:p>
    <w:p w:rsidR="007F7C91" w:rsidRDefault="004A78EF">
      <w:pPr>
        <w:pStyle w:val="BodyText"/>
      </w:pPr>
      <w:r>
        <w:rPr>
          <w:lang w:eastAsia="zh-CN"/>
        </w:rPr>
        <w:t>财经事务及库务局将在顾及各类众筹平台不同性质以及针对身处香港的人或团体的许多众筹网上平台是在海外设立及营运事实的情况下，考虑是否针对众筹网上平台设立一套登记制度。这就要求向香港人或团体或身处香港的人或团体接受募集的众筹活动的平台向众筹事务办公室登记，不管该平台是否以香港为注册地。</w:t>
      </w:r>
      <w:r>
        <w:t>该项登记制度预计将：</w:t>
      </w:r>
    </w:p>
    <w:p w:rsidR="007F7C91" w:rsidRDefault="004A78EF">
      <w:pPr>
        <w:pStyle w:val="Compact"/>
        <w:numPr>
          <w:ilvl w:val="0"/>
          <w:numId w:val="15"/>
        </w:numPr>
        <w:rPr>
          <w:lang w:eastAsia="zh-CN"/>
        </w:rPr>
      </w:pPr>
      <w:r>
        <w:rPr>
          <w:lang w:eastAsia="zh-CN"/>
        </w:rPr>
        <w:t>向众筹参与者提供足够有关平台经营者的背</w:t>
      </w:r>
      <w:r>
        <w:rPr>
          <w:lang w:eastAsia="zh-CN"/>
        </w:rPr>
        <w:t>景资料；</w:t>
      </w:r>
    </w:p>
    <w:p w:rsidR="007F7C91" w:rsidRDefault="004A78EF">
      <w:pPr>
        <w:pStyle w:val="Compact"/>
        <w:numPr>
          <w:ilvl w:val="0"/>
          <w:numId w:val="15"/>
        </w:numPr>
        <w:rPr>
          <w:lang w:eastAsia="zh-CN"/>
        </w:rPr>
      </w:pPr>
      <w:r>
        <w:rPr>
          <w:lang w:eastAsia="zh-CN"/>
        </w:rPr>
        <w:t>要求确认经营平台的公司</w:t>
      </w:r>
      <w:r>
        <w:rPr>
          <w:lang w:eastAsia="zh-CN"/>
        </w:rPr>
        <w:t>/</w:t>
      </w:r>
      <w:r>
        <w:rPr>
          <w:lang w:eastAsia="zh-CN"/>
        </w:rPr>
        <w:t>团体</w:t>
      </w:r>
      <w:r>
        <w:rPr>
          <w:lang w:eastAsia="zh-CN"/>
        </w:rPr>
        <w:t>/</w:t>
      </w:r>
      <w:r>
        <w:rPr>
          <w:lang w:eastAsia="zh-CN"/>
        </w:rPr>
        <w:t>个人的至少一名在香港拥有实体地址的代表；及</w:t>
      </w:r>
    </w:p>
    <w:p w:rsidR="007F7C91" w:rsidRDefault="004A78EF">
      <w:pPr>
        <w:pStyle w:val="Compact"/>
        <w:numPr>
          <w:ilvl w:val="0"/>
          <w:numId w:val="15"/>
        </w:numPr>
        <w:rPr>
          <w:lang w:eastAsia="zh-CN"/>
        </w:rPr>
      </w:pPr>
      <w:r>
        <w:rPr>
          <w:lang w:eastAsia="zh-CN"/>
        </w:rPr>
        <w:t>准许众筹事务办公室为规管目的事宜与经营平台的公司</w:t>
      </w:r>
      <w:r>
        <w:rPr>
          <w:lang w:eastAsia="zh-CN"/>
        </w:rPr>
        <w:t>/</w:t>
      </w:r>
      <w:r>
        <w:rPr>
          <w:lang w:eastAsia="zh-CN"/>
        </w:rPr>
        <w:t>团体</w:t>
      </w:r>
      <w:r>
        <w:rPr>
          <w:lang w:eastAsia="zh-CN"/>
        </w:rPr>
        <w:t>/</w:t>
      </w:r>
      <w:r>
        <w:rPr>
          <w:lang w:eastAsia="zh-CN"/>
        </w:rPr>
        <w:t>个人接洽。</w:t>
      </w:r>
    </w:p>
    <w:p w:rsidR="007F7C91" w:rsidRDefault="004A78EF">
      <w:pPr>
        <w:pStyle w:val="FirstParagraph"/>
        <w:rPr>
          <w:lang w:eastAsia="zh-CN"/>
        </w:rPr>
      </w:pPr>
      <w:r>
        <w:rPr>
          <w:lang w:eastAsia="zh-CN"/>
        </w:rPr>
        <w:t>一旦该登记制度获实施，众筹事务办公室就会公布登记的众筹平台名单，以增加透明度并在考虑个别众筹活动申请时考虑该类活动是否在已登记的众筹平台上举办。</w:t>
      </w:r>
    </w:p>
    <w:p w:rsidR="007F7C91" w:rsidRDefault="004A78EF">
      <w:pPr>
        <w:pStyle w:val="BodyText"/>
        <w:rPr>
          <w:lang w:eastAsia="zh-CN"/>
        </w:rPr>
      </w:pPr>
      <w:r>
        <w:rPr>
          <w:lang w:eastAsia="zh-CN"/>
        </w:rPr>
        <w:t>非法的众筹活动</w:t>
      </w:r>
    </w:p>
    <w:p w:rsidR="007F7C91" w:rsidRDefault="004A78EF">
      <w:pPr>
        <w:pStyle w:val="BodyText"/>
        <w:rPr>
          <w:lang w:eastAsia="zh-CN"/>
        </w:rPr>
      </w:pPr>
      <w:r>
        <w:rPr>
          <w:lang w:eastAsia="zh-CN"/>
        </w:rPr>
        <w:t>非法的众筹活动指的是：</w:t>
      </w:r>
    </w:p>
    <w:p w:rsidR="007F7C91" w:rsidRDefault="004A78EF">
      <w:pPr>
        <w:pStyle w:val="Compact"/>
        <w:numPr>
          <w:ilvl w:val="0"/>
          <w:numId w:val="16"/>
        </w:numPr>
        <w:rPr>
          <w:lang w:eastAsia="zh-CN"/>
        </w:rPr>
      </w:pPr>
      <w:r>
        <w:rPr>
          <w:lang w:eastAsia="zh-CN"/>
        </w:rPr>
        <w:t>没有提前向众筹事务办公室提出申请便发布举行的众筹活动；</w:t>
      </w:r>
    </w:p>
    <w:p w:rsidR="007F7C91" w:rsidRDefault="004A78EF">
      <w:pPr>
        <w:pStyle w:val="Compact"/>
        <w:numPr>
          <w:ilvl w:val="0"/>
          <w:numId w:val="16"/>
        </w:numPr>
        <w:rPr>
          <w:lang w:eastAsia="zh-CN"/>
        </w:rPr>
      </w:pPr>
      <w:r>
        <w:rPr>
          <w:lang w:eastAsia="zh-CN"/>
        </w:rPr>
        <w:t>已向众筹事务办公室提出申请但未收到同意通知，亦没有受惠于众筹事务办公室简易程序的情况下便已发布举行的众筹活动；</w:t>
      </w:r>
    </w:p>
    <w:p w:rsidR="007F7C91" w:rsidRDefault="004A78EF">
      <w:pPr>
        <w:pStyle w:val="Compact"/>
        <w:numPr>
          <w:ilvl w:val="0"/>
          <w:numId w:val="16"/>
        </w:numPr>
        <w:rPr>
          <w:lang w:eastAsia="zh-CN"/>
        </w:rPr>
      </w:pPr>
      <w:r>
        <w:rPr>
          <w:lang w:eastAsia="zh-CN"/>
        </w:rPr>
        <w:t>接获活动禁止令而仍继续举行的众筹活动；</w:t>
      </w:r>
    </w:p>
    <w:p w:rsidR="007F7C91" w:rsidRDefault="004A78EF">
      <w:pPr>
        <w:pStyle w:val="Compact"/>
        <w:numPr>
          <w:ilvl w:val="0"/>
          <w:numId w:val="16"/>
        </w:numPr>
        <w:rPr>
          <w:lang w:eastAsia="zh-CN"/>
        </w:rPr>
      </w:pPr>
      <w:r>
        <w:rPr>
          <w:lang w:eastAsia="zh-CN"/>
        </w:rPr>
        <w:t>申请被众筹事务办公室拒绝而仍继续举行的众筹活动；</w:t>
      </w:r>
    </w:p>
    <w:p w:rsidR="007F7C91" w:rsidRDefault="004A78EF">
      <w:pPr>
        <w:pStyle w:val="Compact"/>
        <w:numPr>
          <w:ilvl w:val="0"/>
          <w:numId w:val="16"/>
        </w:numPr>
        <w:rPr>
          <w:lang w:eastAsia="zh-CN"/>
        </w:rPr>
      </w:pPr>
      <w:r>
        <w:rPr>
          <w:lang w:eastAsia="zh-CN"/>
        </w:rPr>
        <w:t>无论众筹事务办公室是否已发出同意通知或筹款人是否已向众筹事务办公室提出申请，众筹事务办公室以及相关的执法部门有合理理由相信活动继续在香港进行会对公共利益、公共安全或国家安全构成威胁；</w:t>
      </w:r>
    </w:p>
    <w:p w:rsidR="007F7C91" w:rsidRDefault="004A78EF">
      <w:pPr>
        <w:pStyle w:val="Compact"/>
        <w:numPr>
          <w:ilvl w:val="0"/>
          <w:numId w:val="16"/>
        </w:numPr>
        <w:rPr>
          <w:lang w:eastAsia="zh-CN"/>
        </w:rPr>
      </w:pPr>
      <w:r>
        <w:rPr>
          <w:lang w:eastAsia="zh-CN"/>
        </w:rPr>
        <w:t>虽并非在香港进行的众筹活动，但相关执法部门有合理理由相信该活动会对香港的公共利益、公共安全或国家安全构成威胁；及</w:t>
      </w:r>
    </w:p>
    <w:p w:rsidR="007F7C91" w:rsidRDefault="004A78EF">
      <w:pPr>
        <w:pStyle w:val="Compact"/>
        <w:numPr>
          <w:ilvl w:val="0"/>
          <w:numId w:val="16"/>
        </w:numPr>
        <w:rPr>
          <w:lang w:eastAsia="zh-CN"/>
        </w:rPr>
      </w:pPr>
      <w:r>
        <w:rPr>
          <w:lang w:eastAsia="zh-CN"/>
        </w:rPr>
        <w:t>在无合理辩解的情况下，筹款人原本所申报的众筹目的与实际资金用途明显不符的众筹活动。</w:t>
      </w:r>
    </w:p>
    <w:p w:rsidR="007F7C91" w:rsidRDefault="004A78EF">
      <w:pPr>
        <w:pStyle w:val="FirstParagraph"/>
        <w:rPr>
          <w:lang w:eastAsia="zh-CN"/>
        </w:rPr>
      </w:pPr>
      <w:r>
        <w:rPr>
          <w:lang w:eastAsia="zh-CN"/>
        </w:rPr>
        <w:t>就非法的众筹活动，财经事务及库务局建议相</w:t>
      </w:r>
      <w:r>
        <w:rPr>
          <w:lang w:eastAsia="zh-CN"/>
        </w:rPr>
        <w:t>关的执法部门可采取以下行动：</w:t>
      </w:r>
    </w:p>
    <w:p w:rsidR="007F7C91" w:rsidRDefault="004A78EF">
      <w:pPr>
        <w:pStyle w:val="Compact"/>
        <w:numPr>
          <w:ilvl w:val="0"/>
          <w:numId w:val="17"/>
        </w:numPr>
      </w:pPr>
      <w:r>
        <w:t>发出众筹活动禁止令；</w:t>
      </w:r>
    </w:p>
    <w:p w:rsidR="007F7C91" w:rsidRDefault="004A78EF">
      <w:pPr>
        <w:pStyle w:val="Compact"/>
        <w:numPr>
          <w:ilvl w:val="0"/>
          <w:numId w:val="17"/>
        </w:numPr>
        <w:rPr>
          <w:lang w:eastAsia="zh-CN"/>
        </w:rPr>
      </w:pPr>
      <w:r>
        <w:rPr>
          <w:lang w:eastAsia="zh-CN"/>
        </w:rPr>
        <w:t>暂停处理已向众筹事务办公室提出的有关申请，直至众筹事务办公室有理由信服申请可恢复处理；</w:t>
      </w:r>
    </w:p>
    <w:p w:rsidR="007F7C91" w:rsidRDefault="004A78EF">
      <w:pPr>
        <w:pStyle w:val="Compact"/>
        <w:numPr>
          <w:ilvl w:val="0"/>
          <w:numId w:val="17"/>
        </w:numPr>
        <w:rPr>
          <w:lang w:eastAsia="zh-CN"/>
        </w:rPr>
      </w:pPr>
      <w:r>
        <w:rPr>
          <w:lang w:eastAsia="zh-CN"/>
        </w:rPr>
        <w:t>向众筹活动的负责人提出检控。财经事务及库务局建议律政司在进行检控时，会根据相关案件的严重程度决定经循公诉程序或经循简易程序进行检控。该等建议亦包括情节严重的非法的众筹活动最高刑罚则应可予监禁以及向非法的众筹活动提供资金的捐款人追究刑事责任；</w:t>
      </w:r>
    </w:p>
    <w:p w:rsidR="007F7C91" w:rsidRDefault="004A78EF">
      <w:pPr>
        <w:pStyle w:val="Compact"/>
        <w:numPr>
          <w:ilvl w:val="0"/>
          <w:numId w:val="17"/>
        </w:numPr>
        <w:rPr>
          <w:lang w:eastAsia="zh-CN"/>
        </w:rPr>
      </w:pPr>
      <w:r>
        <w:rPr>
          <w:lang w:eastAsia="zh-CN"/>
        </w:rPr>
        <w:t>向发布该众筹活动的众筹平台、社交媒体以及其他通讯科技媒体指示将该活动移除；</w:t>
      </w:r>
    </w:p>
    <w:p w:rsidR="007F7C91" w:rsidRDefault="004A78EF">
      <w:pPr>
        <w:pStyle w:val="Compact"/>
        <w:numPr>
          <w:ilvl w:val="0"/>
          <w:numId w:val="17"/>
        </w:numPr>
        <w:rPr>
          <w:lang w:eastAsia="zh-CN"/>
        </w:rPr>
      </w:pPr>
      <w:r>
        <w:rPr>
          <w:lang w:eastAsia="zh-CN"/>
        </w:rPr>
        <w:t>向相关金融机构指示中止或冻结与该众筹活动有关的资金活动</w:t>
      </w:r>
      <w:r>
        <w:rPr>
          <w:lang w:eastAsia="zh-CN"/>
        </w:rPr>
        <w:t>，并调查涉及的人士及银行户口；及</w:t>
      </w:r>
    </w:p>
    <w:p w:rsidR="007F7C91" w:rsidRDefault="004A78EF">
      <w:pPr>
        <w:pStyle w:val="Compact"/>
        <w:numPr>
          <w:ilvl w:val="0"/>
          <w:numId w:val="17"/>
        </w:numPr>
        <w:rPr>
          <w:lang w:eastAsia="zh-CN"/>
        </w:rPr>
      </w:pPr>
      <w:r>
        <w:rPr>
          <w:lang w:eastAsia="zh-CN"/>
        </w:rPr>
        <w:lastRenderedPageBreak/>
        <w:t>以公告指明某活动为非法的众筹活动，并发出警告表示任何人士向指明的活动提供资金、处理资金、协助活动进行等，均可被提出检控。</w:t>
      </w:r>
    </w:p>
    <w:p w:rsidR="007F7C91" w:rsidRDefault="004A78EF">
      <w:pPr>
        <w:pStyle w:val="FirstParagraph"/>
        <w:rPr>
          <w:lang w:eastAsia="zh-CN"/>
        </w:rPr>
      </w:pPr>
      <w:r>
        <w:rPr>
          <w:lang w:eastAsia="zh-CN"/>
        </w:rPr>
        <w:t>如发现有对该新的香港众筹制度的违规情况，众筹事务办公室将转介相关执法机构负责检控，不过，财经事务及库务局亦会考虑须否赋予众筹事务办公室独立的执法权力，自行就某些类别的违规情况作出检控。</w:t>
      </w:r>
    </w:p>
    <w:p w:rsidR="007F7C91" w:rsidRDefault="004A78EF">
      <w:pPr>
        <w:pStyle w:val="BodyText"/>
        <w:rPr>
          <w:lang w:eastAsia="zh-CN"/>
        </w:rPr>
      </w:pPr>
      <w:r>
        <w:rPr>
          <w:lang w:eastAsia="zh-CN"/>
        </w:rPr>
        <w:t>香港金融机构的责任</w:t>
      </w:r>
    </w:p>
    <w:p w:rsidR="007F7C91" w:rsidRDefault="004A78EF">
      <w:pPr>
        <w:pStyle w:val="BodyText"/>
        <w:rPr>
          <w:lang w:eastAsia="zh-CN"/>
        </w:rPr>
      </w:pPr>
      <w:r>
        <w:rPr>
          <w:lang w:eastAsia="zh-CN"/>
        </w:rPr>
        <w:t>财经事务及库务局建议透过众筹活动在香港募集的资金须存入指明的本地银行户口，以便有关资金受相关法例的规管，例如（包括但不限于）《有组织及严重罪行条例》（</w:t>
      </w:r>
      <w:r>
        <w:rPr>
          <w:lang w:eastAsia="zh-CN"/>
        </w:rPr>
        <w:t>第</w:t>
      </w:r>
      <w:r>
        <w:rPr>
          <w:lang w:eastAsia="zh-CN"/>
        </w:rPr>
        <w:t>455</w:t>
      </w:r>
      <w:r>
        <w:rPr>
          <w:lang w:eastAsia="zh-CN"/>
        </w:rPr>
        <w:t>章）、《联合国（反恐怖主义措施）条例》（第</w:t>
      </w:r>
      <w:r>
        <w:rPr>
          <w:lang w:eastAsia="zh-CN"/>
        </w:rPr>
        <w:t>575</w:t>
      </w:r>
      <w:r>
        <w:rPr>
          <w:lang w:eastAsia="zh-CN"/>
        </w:rPr>
        <w:t>章）及《打击洗钱及恐怖分子资金筹集条例》（第</w:t>
      </w:r>
      <w:r>
        <w:rPr>
          <w:lang w:eastAsia="zh-CN"/>
        </w:rPr>
        <w:t>615</w:t>
      </w:r>
      <w:r>
        <w:rPr>
          <w:lang w:eastAsia="zh-CN"/>
        </w:rPr>
        <w:t>章）。相应地，接收有关资金的银行将承担该等法例下的以下相关责任：知悉或怀疑是犯罪所得的财产的处理、可疑交易的报告、客户尽职调查的进行和记录保存等。该咨询文件亦指出，《中华人民共和国香港特别行政区维护国家安全法第四十三条实施细则》附表</w:t>
      </w:r>
      <w:r>
        <w:rPr>
          <w:lang w:eastAsia="zh-CN"/>
        </w:rPr>
        <w:t>3</w:t>
      </w:r>
      <w:r>
        <w:rPr>
          <w:lang w:eastAsia="zh-CN"/>
        </w:rPr>
        <w:t>第</w:t>
      </w:r>
      <w:r>
        <w:rPr>
          <w:lang w:eastAsia="zh-CN"/>
        </w:rPr>
        <w:t>5</w:t>
      </w:r>
      <w:r>
        <w:rPr>
          <w:lang w:eastAsia="zh-CN"/>
        </w:rPr>
        <w:t>条的法例要求，适用于众筹所涉的资金活动。</w:t>
      </w:r>
    </w:p>
    <w:p w:rsidR="007F7C91" w:rsidRDefault="004A78EF">
      <w:pPr>
        <w:pStyle w:val="BodyText"/>
        <w:rPr>
          <w:lang w:eastAsia="zh-CN"/>
        </w:rPr>
      </w:pPr>
      <w:r>
        <w:rPr>
          <w:lang w:eastAsia="zh-CN"/>
        </w:rPr>
        <w:t>财经事务及库务局将监督新兴支付业务在众筹活动中的使用（例如众筹平台透过收单机构接纳资金）并考虑是否需要采取进一步的监管措施，特</w:t>
      </w:r>
      <w:r>
        <w:rPr>
          <w:lang w:eastAsia="zh-CN"/>
        </w:rPr>
        <w:t>别是针对收单机构。</w:t>
      </w:r>
    </w:p>
    <w:p w:rsidR="007F7C91" w:rsidRDefault="004A78EF">
      <w:pPr>
        <w:pStyle w:val="BodyText"/>
        <w:rPr>
          <w:lang w:eastAsia="zh-CN"/>
        </w:rPr>
      </w:pPr>
      <w:r>
        <w:rPr>
          <w:lang w:eastAsia="zh-CN"/>
        </w:rPr>
        <w:t>向香港执法部门赋权</w:t>
      </w:r>
    </w:p>
    <w:p w:rsidR="007F7C91" w:rsidRDefault="004A78EF">
      <w:pPr>
        <w:pStyle w:val="BodyText"/>
        <w:rPr>
          <w:lang w:eastAsia="zh-CN"/>
        </w:rPr>
      </w:pPr>
      <w:r>
        <w:rPr>
          <w:lang w:eastAsia="zh-CN"/>
        </w:rPr>
        <w:t>财经事务及库务局建议赋予执法部门权力处理与众筹活动相关的罪行以及赋予警方以下权力：</w:t>
      </w:r>
    </w:p>
    <w:p w:rsidR="007F7C91" w:rsidRDefault="004A78EF">
      <w:pPr>
        <w:pStyle w:val="Compact"/>
        <w:numPr>
          <w:ilvl w:val="0"/>
          <w:numId w:val="18"/>
        </w:numPr>
        <w:rPr>
          <w:lang w:eastAsia="zh-CN"/>
        </w:rPr>
      </w:pPr>
      <w:r>
        <w:rPr>
          <w:lang w:eastAsia="zh-CN"/>
        </w:rPr>
        <w:t>可向汇集或转移资金的金融机构要求在某些情况中取得众筹活动的资金纪录及客户数据（包括怀疑有人曾犯可公诉的罪行的时候）；</w:t>
      </w:r>
    </w:p>
    <w:p w:rsidR="007F7C91" w:rsidRDefault="004A78EF">
      <w:pPr>
        <w:pStyle w:val="Compact"/>
        <w:numPr>
          <w:ilvl w:val="0"/>
          <w:numId w:val="18"/>
        </w:numPr>
        <w:rPr>
          <w:lang w:eastAsia="zh-CN"/>
        </w:rPr>
      </w:pPr>
      <w:r>
        <w:rPr>
          <w:lang w:eastAsia="zh-CN"/>
        </w:rPr>
        <w:t>进入及搜查任何怀疑与非法众筹活动有关的地方，并检取相关文件及财产；</w:t>
      </w:r>
    </w:p>
    <w:p w:rsidR="007F7C91" w:rsidRDefault="004A78EF">
      <w:pPr>
        <w:pStyle w:val="Compact"/>
        <w:numPr>
          <w:ilvl w:val="0"/>
          <w:numId w:val="18"/>
        </w:numPr>
        <w:rPr>
          <w:lang w:eastAsia="zh-CN"/>
        </w:rPr>
      </w:pPr>
      <w:r>
        <w:rPr>
          <w:lang w:eastAsia="zh-CN"/>
        </w:rPr>
        <w:t>截断或终止任何与非法众筹活动相关的电子讯息；</w:t>
      </w:r>
    </w:p>
    <w:p w:rsidR="007F7C91" w:rsidRDefault="004A78EF">
      <w:pPr>
        <w:pStyle w:val="Compact"/>
        <w:numPr>
          <w:ilvl w:val="0"/>
          <w:numId w:val="18"/>
        </w:numPr>
        <w:rPr>
          <w:lang w:eastAsia="zh-CN"/>
        </w:rPr>
      </w:pPr>
      <w:r>
        <w:rPr>
          <w:lang w:eastAsia="zh-CN"/>
        </w:rPr>
        <w:t>取得相关授权（如保安局局长书面同意）于指定限期内（如</w:t>
      </w:r>
      <w:r>
        <w:rPr>
          <w:lang w:eastAsia="zh-CN"/>
        </w:rPr>
        <w:t>90</w:t>
      </w:r>
      <w:r>
        <w:rPr>
          <w:lang w:eastAsia="zh-CN"/>
        </w:rPr>
        <w:t>日），暂时扣押任何来自非法众筹活动的财产（包括虚拟货币及非同质化代币）；以及</w:t>
      </w:r>
    </w:p>
    <w:p w:rsidR="007F7C91" w:rsidRDefault="004A78EF">
      <w:pPr>
        <w:pStyle w:val="Compact"/>
        <w:numPr>
          <w:ilvl w:val="0"/>
          <w:numId w:val="18"/>
        </w:numPr>
        <w:rPr>
          <w:lang w:eastAsia="zh-CN"/>
        </w:rPr>
      </w:pPr>
      <w:r>
        <w:rPr>
          <w:lang w:eastAsia="zh-CN"/>
        </w:rPr>
        <w:t>向法庭提出申请，以归还</w:t>
      </w:r>
      <w:r>
        <w:rPr>
          <w:lang w:eastAsia="zh-CN"/>
        </w:rPr>
        <w:t>、限制或没收来自非法众筹活动的财产。</w:t>
      </w:r>
    </w:p>
    <w:p w:rsidR="007F7C91" w:rsidRDefault="004A78EF">
      <w:pPr>
        <w:pStyle w:val="FirstParagraph"/>
        <w:rPr>
          <w:lang w:eastAsia="zh-CN"/>
        </w:rPr>
      </w:pPr>
      <w:r>
        <w:rPr>
          <w:lang w:eastAsia="zh-CN"/>
        </w:rPr>
        <w:t>另外，财经事务及库务局建议执法部门应：</w:t>
      </w:r>
    </w:p>
    <w:p w:rsidR="007F7C91" w:rsidRDefault="004A78EF">
      <w:pPr>
        <w:pStyle w:val="Compact"/>
        <w:numPr>
          <w:ilvl w:val="0"/>
          <w:numId w:val="19"/>
        </w:numPr>
        <w:rPr>
          <w:lang w:eastAsia="zh-CN"/>
        </w:rPr>
      </w:pPr>
      <w:r>
        <w:rPr>
          <w:lang w:eastAsia="zh-CN"/>
        </w:rPr>
        <w:t>被赋予充公与非法众筹活动有关资金的法定权力；及</w:t>
      </w:r>
    </w:p>
    <w:p w:rsidR="007F7C91" w:rsidRDefault="004A78EF">
      <w:pPr>
        <w:pStyle w:val="Compact"/>
        <w:numPr>
          <w:ilvl w:val="0"/>
          <w:numId w:val="19"/>
        </w:numPr>
        <w:rPr>
          <w:lang w:eastAsia="zh-CN"/>
        </w:rPr>
      </w:pPr>
      <w:r>
        <w:rPr>
          <w:lang w:eastAsia="zh-CN"/>
        </w:rPr>
        <w:t>被准许在发现有网上众筹平台明显涉及违法活动时，要求本地主机服务商或网络服务商对该在线平台进行限制。</w:t>
      </w:r>
    </w:p>
    <w:p w:rsidR="007F7C91" w:rsidRDefault="004A78EF">
      <w:pPr>
        <w:pStyle w:val="FirstParagraph"/>
        <w:rPr>
          <w:lang w:eastAsia="zh-CN"/>
        </w:rPr>
      </w:pPr>
      <w:r>
        <w:rPr>
          <w:lang w:eastAsia="zh-CN"/>
        </w:rPr>
        <w:t>财经事务及库务局亦建议将举办非法众筹活动视为一项可公诉罪行，让执法部门能够依据《有组织及严重罪行条例》（第</w:t>
      </w:r>
      <w:r>
        <w:rPr>
          <w:lang w:eastAsia="zh-CN"/>
        </w:rPr>
        <w:t>455</w:t>
      </w:r>
      <w:r>
        <w:rPr>
          <w:lang w:eastAsia="zh-CN"/>
        </w:rPr>
        <w:t>章）第</w:t>
      </w:r>
      <w:r>
        <w:rPr>
          <w:lang w:eastAsia="zh-CN"/>
        </w:rPr>
        <w:t>25(1)</w:t>
      </w:r>
      <w:r>
        <w:rPr>
          <w:lang w:eastAsia="zh-CN"/>
        </w:rPr>
        <w:t>条检控违法转移及使用非法众筹所得款项的人士。</w:t>
      </w:r>
    </w:p>
    <w:p w:rsidR="007F7C91" w:rsidRDefault="004A78EF">
      <w:pPr>
        <w:pStyle w:val="BodyText"/>
        <w:rPr>
          <w:lang w:eastAsia="zh-CN"/>
        </w:rPr>
      </w:pPr>
      <w:r>
        <w:rPr>
          <w:lang w:eastAsia="zh-CN"/>
        </w:rPr>
        <w:t>对该咨询的回应</w:t>
      </w:r>
    </w:p>
    <w:p w:rsidR="007F7C91" w:rsidRDefault="004A78EF">
      <w:pPr>
        <w:pStyle w:val="BodyText"/>
        <w:rPr>
          <w:lang w:eastAsia="zh-CN"/>
        </w:rPr>
      </w:pPr>
      <w:r>
        <w:rPr>
          <w:lang w:eastAsia="zh-CN"/>
        </w:rPr>
        <w:t>对该咨询文件建议的意见应于</w:t>
      </w:r>
      <w:r>
        <w:rPr>
          <w:lang w:eastAsia="zh-CN"/>
        </w:rPr>
        <w:t>2023</w:t>
      </w:r>
      <w:r>
        <w:rPr>
          <w:lang w:eastAsia="zh-CN"/>
        </w:rPr>
        <w:t>年</w:t>
      </w:r>
      <w:r>
        <w:rPr>
          <w:lang w:eastAsia="zh-CN"/>
        </w:rPr>
        <w:t>3</w:t>
      </w:r>
      <w:r>
        <w:rPr>
          <w:lang w:eastAsia="zh-CN"/>
        </w:rPr>
        <w:t>月</w:t>
      </w:r>
      <w:r>
        <w:rPr>
          <w:lang w:eastAsia="zh-CN"/>
        </w:rPr>
        <w:t>20</w:t>
      </w:r>
      <w:r>
        <w:rPr>
          <w:lang w:eastAsia="zh-CN"/>
        </w:rPr>
        <w:t>日或之前提交予财经事务及库务局。</w:t>
      </w:r>
    </w:p>
    <w:p w:rsidR="007F7C91" w:rsidRDefault="004A78EF">
      <w:pPr>
        <w:pStyle w:val="BodyText"/>
        <w:rPr>
          <w:lang w:eastAsia="zh-CN"/>
        </w:rPr>
      </w:pPr>
      <w:hyperlink w:anchor="footnote-598-1-backlink">
        <w:r>
          <w:rPr>
            <w:lang w:eastAsia="zh-CN"/>
          </w:rPr>
          <w:t>1</w:t>
        </w:r>
      </w:hyperlink>
      <w:r>
        <w:rPr>
          <w:lang w:eastAsia="zh-CN"/>
        </w:rPr>
        <w:t xml:space="preserve"> </w:t>
      </w:r>
      <w:r>
        <w:rPr>
          <w:lang w:eastAsia="zh-CN"/>
        </w:rPr>
        <w:t>财经事务及库务局「有关众筹活动规管的公众咨询」（</w:t>
      </w:r>
      <w:r>
        <w:rPr>
          <w:lang w:eastAsia="zh-CN"/>
        </w:rPr>
        <w:t>2022</w:t>
      </w:r>
      <w:r>
        <w:rPr>
          <w:lang w:eastAsia="zh-CN"/>
        </w:rPr>
        <w:t>年</w:t>
      </w:r>
      <w:r>
        <w:rPr>
          <w:lang w:eastAsia="zh-CN"/>
        </w:rPr>
        <w:t>12</w:t>
      </w:r>
      <w:r>
        <w:rPr>
          <w:lang w:eastAsia="zh-CN"/>
        </w:rPr>
        <w:t>月）</w:t>
      </w:r>
    </w:p>
    <w:p w:rsidR="007F7C91" w:rsidRDefault="004A78EF">
      <w:pPr>
        <w:pStyle w:val="BodyText"/>
        <w:rPr>
          <w:lang w:eastAsia="zh-CN"/>
        </w:rPr>
      </w:pPr>
      <w:hyperlink w:anchor="footnote-598-2-backlink">
        <w:r>
          <w:rPr>
            <w:lang w:eastAsia="zh-CN"/>
          </w:rPr>
          <w:t>2</w:t>
        </w:r>
      </w:hyperlink>
      <w:r>
        <w:rPr>
          <w:lang w:eastAsia="zh-CN"/>
        </w:rPr>
        <w:t xml:space="preserve"> </w:t>
      </w:r>
      <w:r>
        <w:rPr>
          <w:lang w:eastAsia="zh-CN"/>
        </w:rPr>
        <w:t>所有援引均摘自该咨询文件</w:t>
      </w:r>
    </w:p>
    <w:p w:rsidR="007F7C91" w:rsidRDefault="004A78EF">
      <w:pPr>
        <w:pStyle w:val="DisclaimerBold"/>
        <w:rPr>
          <w:lang w:eastAsia="zh-CN"/>
        </w:rPr>
      </w:pPr>
      <w:r>
        <w:rPr>
          <w:lang w:eastAsia="zh-CN"/>
        </w:rPr>
        <w:t>此法讯仅为提供相关资料信息之用，其内容并</w:t>
      </w:r>
    </w:p>
    <w:p w:rsidR="007F7C91" w:rsidRDefault="004A78EF">
      <w:pPr>
        <w:pStyle w:val="Disclaimer"/>
        <w:rPr>
          <w:lang w:eastAsia="zh-CN"/>
        </w:rPr>
      </w:pPr>
      <w:r>
        <w:rPr>
          <w:lang w:eastAsia="zh-CN"/>
        </w:rPr>
        <w:t>不构成法律建议及个案的法律分析。</w:t>
      </w:r>
    </w:p>
    <w:p w:rsidR="007F7C91" w:rsidRDefault="004A78EF">
      <w:pPr>
        <w:pStyle w:val="Disclaimer"/>
        <w:rPr>
          <w:lang w:eastAsia="zh-CN"/>
        </w:rPr>
      </w:pPr>
      <w:r>
        <w:rPr>
          <w:lang w:eastAsia="zh-CN"/>
        </w:rPr>
        <w:t>此法讯的发送并不是为了在易周律师行与用户或浏览者之间建立一种律师与客户之关系。</w:t>
      </w:r>
    </w:p>
    <w:p w:rsidR="007F7C91" w:rsidRDefault="004A78EF">
      <w:pPr>
        <w:pStyle w:val="Disclaimer"/>
        <w:rPr>
          <w:lang w:eastAsia="zh-CN"/>
        </w:rPr>
      </w:pPr>
      <w:r>
        <w:rPr>
          <w:lang w:eastAsia="zh-CN"/>
        </w:rPr>
        <w:t>易周律师行并不对可从互联网获得的任何第三方内容负责。</w:t>
      </w:r>
    </w:p>
    <w:p w:rsidR="007F7C91" w:rsidRDefault="004A78EF">
      <w:pPr>
        <w:pStyle w:val="Disclaimer"/>
        <w:rPr>
          <w:lang w:eastAsia="zh-CN"/>
        </w:rPr>
      </w:pPr>
      <w:r>
        <w:rPr>
          <w:lang w:eastAsia="zh-CN"/>
        </w:rPr>
        <w:lastRenderedPageBreak/>
        <w:t>如你不希望再收到易周</w:t>
      </w:r>
      <w:r>
        <w:rPr>
          <w:lang w:eastAsia="zh-CN"/>
        </w:rPr>
        <w:t>法讯，请发送电邮至</w:t>
      </w:r>
      <w:r>
        <w:rPr>
          <w:lang w:eastAsia="zh-CN"/>
        </w:rPr>
        <w:t xml:space="preserve">  </w:t>
      </w:r>
      <w:hyperlink r:id="rId9">
        <w:r>
          <w:rPr>
            <w:lang w:eastAsia="zh-CN"/>
          </w:rPr>
          <w:t>unsubscribe@charltonslaw.com</w:t>
        </w:r>
      </w:hyperlink>
    </w:p>
    <w:p w:rsidR="007F7C91" w:rsidRDefault="004A78EF">
      <w:pPr>
        <w:pStyle w:val="BlackStrips"/>
      </w:pPr>
      <w:r>
        <w:t xml:space="preserve">Charltons - </w:t>
      </w:r>
      <w:r>
        <w:t>香港法律</w:t>
      </w:r>
      <w:r>
        <w:t xml:space="preserve"> - 2023</w:t>
      </w:r>
      <w:r>
        <w:t>年</w:t>
      </w:r>
      <w:r>
        <w:t>11</w:t>
      </w:r>
      <w:r>
        <w:t>月</w:t>
      </w:r>
      <w:r>
        <w:t>2</w:t>
      </w:r>
      <w:r>
        <w:t>日</w:t>
      </w:r>
    </w:p>
    <w:sectPr w:rsidR="007F7C9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A78EF">
      <w:pPr>
        <w:spacing w:after="0"/>
      </w:pPr>
      <w:r>
        <w:separator/>
      </w:r>
    </w:p>
  </w:endnote>
  <w:endnote w:type="continuationSeparator" w:id="0">
    <w:p w:rsidR="00000000" w:rsidRDefault="004A78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C91" w:rsidRDefault="004A78EF">
      <w:r>
        <w:separator/>
      </w:r>
    </w:p>
  </w:footnote>
  <w:footnote w:type="continuationSeparator" w:id="0">
    <w:p w:rsidR="007F7C91" w:rsidRDefault="004A7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824BA8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2AA215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36B07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56B27B72"/>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A78EF"/>
    <w:rsid w:val="004E29B3"/>
    <w:rsid w:val="00590D07"/>
    <w:rsid w:val="00746DDF"/>
    <w:rsid w:val="00784D58"/>
    <w:rsid w:val="007F7C91"/>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05CB37-FDE9-48F1-88D8-5A2698B0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tb.gov.hk/fsb/tc/publication/consult/doc/Crowdfunding_consultation_paper_Chi_final.pdf" TargetMode="External"/><Relationship Id="rId3" Type="http://schemas.openxmlformats.org/officeDocument/2006/relationships/settings" Target="settings.xml"/><Relationship Id="rId7" Type="http://schemas.openxmlformats.org/officeDocument/2006/relationships/hyperlink" Target="http://www.charltonslaw.com.cn/cai-jing-shi-wu-ji-ku-wu-ju-jiu-jia-qiang-xiang-gang-zhong-chou-gui-guan-jin-xing-zi-x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2023-11-02T07:10:00Z</dcterms:created>
  <dcterms:modified xsi:type="dcterms:W3CDTF">2023-11-02T07:21:00Z</dcterms:modified>
</cp:coreProperties>
</file>